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79F4" w14:textId="77777777" w:rsidR="00FE525E" w:rsidRPr="00FE525E" w:rsidRDefault="00FE525E" w:rsidP="00FE525E">
      <w:pPr>
        <w:pStyle w:val="paragraph"/>
        <w:spacing w:before="0" w:beforeAutospacing="0" w:after="0" w:afterAutospacing="0"/>
        <w:textAlignment w:val="baseline"/>
        <w:rPr>
          <w:rFonts w:ascii="Arial Narrow" w:hAnsi="Arial Narrow" w:cs="Segoe UI"/>
          <w:b/>
          <w:bCs/>
          <w:sz w:val="18"/>
          <w:szCs w:val="18"/>
        </w:rPr>
      </w:pPr>
      <w:r w:rsidRPr="00FE525E">
        <w:rPr>
          <w:rStyle w:val="normaltextrun"/>
          <w:rFonts w:ascii="Arial Narrow" w:eastAsiaTheme="minorEastAsia" w:hAnsi="Arial Narrow" w:cs="Calibri"/>
          <w:sz w:val="22"/>
          <w:szCs w:val="22"/>
        </w:rPr>
        <w:t>Position:</w:t>
      </w:r>
      <w:r w:rsidRPr="00FE525E">
        <w:rPr>
          <w:rStyle w:val="normaltextrun"/>
          <w:rFonts w:ascii="Arial Narrow" w:eastAsiaTheme="minorEastAsia" w:hAnsi="Arial Narrow" w:cs="Calibri"/>
          <w:b/>
          <w:bCs/>
          <w:sz w:val="22"/>
          <w:szCs w:val="22"/>
        </w:rPr>
        <w:t xml:space="preserve"> Full Time, 35 hours / week </w:t>
      </w:r>
      <w:r w:rsidRPr="00FE525E">
        <w:rPr>
          <w:rStyle w:val="eop"/>
          <w:rFonts w:ascii="Arial Narrow" w:hAnsi="Arial Narrow" w:cs="Calibri"/>
          <w:b/>
          <w:bCs/>
          <w:sz w:val="22"/>
          <w:szCs w:val="22"/>
        </w:rPr>
        <w:t> </w:t>
      </w:r>
    </w:p>
    <w:p w14:paraId="2DB5E20A" w14:textId="77777777" w:rsidR="00E80165" w:rsidRDefault="00FE525E" w:rsidP="00FE525E">
      <w:pPr>
        <w:pStyle w:val="paragraph"/>
        <w:spacing w:before="0" w:beforeAutospacing="0" w:after="0" w:afterAutospacing="0"/>
        <w:textAlignment w:val="baseline"/>
        <w:rPr>
          <w:rStyle w:val="normaltextrun"/>
          <w:rFonts w:ascii="Arial Narrow" w:eastAsiaTheme="minorEastAsia" w:hAnsi="Arial Narrow" w:cs="Calibri"/>
          <w:b/>
          <w:bCs/>
          <w:sz w:val="22"/>
          <w:szCs w:val="22"/>
        </w:rPr>
      </w:pPr>
      <w:r w:rsidRPr="00FE525E">
        <w:rPr>
          <w:rStyle w:val="normaltextrun"/>
          <w:rFonts w:ascii="Arial Narrow" w:eastAsiaTheme="minorEastAsia" w:hAnsi="Arial Narrow" w:cs="Calibri"/>
          <w:sz w:val="22"/>
          <w:szCs w:val="22"/>
        </w:rPr>
        <w:t>Title:</w:t>
      </w:r>
      <w:r w:rsidRPr="00FE525E">
        <w:rPr>
          <w:rStyle w:val="normaltextrun"/>
          <w:rFonts w:ascii="Arial Narrow" w:eastAsiaTheme="minorEastAsia" w:hAnsi="Arial Narrow" w:cs="Calibri"/>
          <w:b/>
          <w:bCs/>
          <w:sz w:val="22"/>
          <w:szCs w:val="22"/>
        </w:rPr>
        <w:t xml:space="preserve"> </w:t>
      </w:r>
      <w:r w:rsidRPr="00FE525E">
        <w:rPr>
          <w:rStyle w:val="normaltextrun"/>
          <w:rFonts w:ascii="Arial Narrow" w:eastAsiaTheme="minorEastAsia" w:hAnsi="Arial Narrow" w:cs="Calibri"/>
          <w:b/>
          <w:bCs/>
          <w:sz w:val="22"/>
          <w:szCs w:val="22"/>
        </w:rPr>
        <w:t>Lead Advocate</w:t>
      </w:r>
      <w:r w:rsidRPr="00FE525E">
        <w:rPr>
          <w:rStyle w:val="normaltextrun"/>
          <w:rFonts w:ascii="Arial Narrow" w:eastAsiaTheme="minorEastAsia" w:hAnsi="Arial Narrow" w:cs="Calibri"/>
          <w:b/>
          <w:bCs/>
          <w:sz w:val="22"/>
          <w:szCs w:val="22"/>
        </w:rPr>
        <w:t>, Prairies Region</w:t>
      </w:r>
    </w:p>
    <w:p w14:paraId="7B9043E7" w14:textId="1DF6ACD5" w:rsidR="00FE525E" w:rsidRPr="00FE525E" w:rsidRDefault="00E80165" w:rsidP="00FE525E">
      <w:pPr>
        <w:pStyle w:val="paragraph"/>
        <w:spacing w:before="0" w:beforeAutospacing="0" w:after="0" w:afterAutospacing="0"/>
        <w:textAlignment w:val="baseline"/>
        <w:rPr>
          <w:rFonts w:ascii="Arial Narrow" w:hAnsi="Arial Narrow" w:cs="Segoe UI"/>
          <w:b/>
          <w:bCs/>
          <w:sz w:val="18"/>
          <w:szCs w:val="18"/>
        </w:rPr>
      </w:pPr>
      <w:r>
        <w:rPr>
          <w:rStyle w:val="normaltextrun"/>
          <w:rFonts w:ascii="Arial Narrow" w:eastAsiaTheme="minorEastAsia" w:hAnsi="Arial Narrow" w:cs="Calibri"/>
          <w:sz w:val="22"/>
          <w:szCs w:val="22"/>
        </w:rPr>
        <w:t xml:space="preserve">Location: </w:t>
      </w:r>
      <w:r w:rsidRPr="00E80165">
        <w:rPr>
          <w:rStyle w:val="normaltextrun"/>
          <w:rFonts w:ascii="Arial Narrow" w:eastAsiaTheme="minorEastAsia" w:hAnsi="Arial Narrow" w:cs="Calibri"/>
          <w:b/>
          <w:bCs/>
          <w:sz w:val="22"/>
          <w:szCs w:val="22"/>
        </w:rPr>
        <w:t>Edmonton, A</w:t>
      </w:r>
      <w:r>
        <w:rPr>
          <w:rStyle w:val="normaltextrun"/>
          <w:rFonts w:ascii="Arial Narrow" w:eastAsiaTheme="minorEastAsia" w:hAnsi="Arial Narrow" w:cs="Calibri"/>
          <w:b/>
          <w:bCs/>
          <w:sz w:val="22"/>
          <w:szCs w:val="22"/>
        </w:rPr>
        <w:t>lberta</w:t>
      </w:r>
      <w:r w:rsidRPr="00E80165">
        <w:rPr>
          <w:rStyle w:val="normaltextrun"/>
          <w:rFonts w:ascii="Arial Narrow" w:eastAsiaTheme="minorEastAsia" w:hAnsi="Arial Narrow" w:cs="Calibri"/>
          <w:b/>
          <w:bCs/>
          <w:sz w:val="22"/>
          <w:szCs w:val="22"/>
        </w:rPr>
        <w:t xml:space="preserve"> (</w:t>
      </w:r>
      <w:r>
        <w:rPr>
          <w:rStyle w:val="normaltextrun"/>
          <w:rFonts w:ascii="Arial Narrow" w:eastAsiaTheme="minorEastAsia" w:hAnsi="Arial Narrow" w:cs="Calibri"/>
          <w:b/>
          <w:bCs/>
          <w:sz w:val="22"/>
          <w:szCs w:val="22"/>
        </w:rPr>
        <w:t>work from home / remote)</w:t>
      </w:r>
    </w:p>
    <w:p w14:paraId="6889F2F2" w14:textId="5A5F7891" w:rsidR="00FE525E" w:rsidRPr="00FE525E" w:rsidRDefault="00FE525E" w:rsidP="00FE525E">
      <w:pPr>
        <w:pStyle w:val="paragraph"/>
        <w:spacing w:before="0" w:beforeAutospacing="0" w:after="0" w:afterAutospacing="0"/>
        <w:textAlignment w:val="baseline"/>
        <w:rPr>
          <w:rFonts w:ascii="Arial Narrow" w:hAnsi="Arial Narrow" w:cs="Segoe UI"/>
          <w:b/>
          <w:bCs/>
          <w:sz w:val="18"/>
          <w:szCs w:val="18"/>
        </w:rPr>
      </w:pPr>
      <w:r w:rsidRPr="00FE525E">
        <w:rPr>
          <w:rStyle w:val="normaltextrun"/>
          <w:rFonts w:ascii="Arial Narrow" w:eastAsiaTheme="minorEastAsia" w:hAnsi="Arial Narrow" w:cs="Calibri"/>
          <w:sz w:val="22"/>
          <w:szCs w:val="22"/>
        </w:rPr>
        <w:t>Position Type:</w:t>
      </w:r>
      <w:r w:rsidRPr="00FE525E">
        <w:rPr>
          <w:rStyle w:val="normaltextrun"/>
          <w:rFonts w:ascii="Arial Narrow" w:eastAsiaTheme="minorEastAsia" w:hAnsi="Arial Narrow" w:cs="Calibri"/>
          <w:b/>
          <w:bCs/>
          <w:sz w:val="22"/>
          <w:szCs w:val="22"/>
        </w:rPr>
        <w:t xml:space="preserve"> Contract</w:t>
      </w:r>
    </w:p>
    <w:p w14:paraId="0B95AC7F" w14:textId="2FE12546" w:rsidR="00766974" w:rsidRDefault="00FE525E" w:rsidP="00FE525E">
      <w:pPr>
        <w:pStyle w:val="paragraph"/>
        <w:spacing w:before="0" w:beforeAutospacing="0" w:after="0" w:afterAutospacing="0"/>
        <w:textAlignment w:val="baseline"/>
        <w:rPr>
          <w:rStyle w:val="eop"/>
          <w:rFonts w:ascii="Arial Narrow" w:hAnsi="Arial Narrow" w:cs="Calibri"/>
          <w:b/>
          <w:bCs/>
          <w:sz w:val="22"/>
          <w:szCs w:val="22"/>
        </w:rPr>
      </w:pPr>
      <w:r w:rsidRPr="00FE525E">
        <w:rPr>
          <w:rStyle w:val="normaltextrun"/>
          <w:rFonts w:ascii="Arial Narrow" w:eastAsiaTheme="minorEastAsia" w:hAnsi="Arial Narrow" w:cs="Calibri"/>
          <w:sz w:val="22"/>
          <w:szCs w:val="22"/>
        </w:rPr>
        <w:t>Length:</w:t>
      </w:r>
      <w:r w:rsidRPr="00FE525E">
        <w:rPr>
          <w:rStyle w:val="normaltextrun"/>
          <w:rFonts w:ascii="Arial Narrow" w:eastAsiaTheme="minorEastAsia" w:hAnsi="Arial Narrow" w:cs="Calibri"/>
          <w:b/>
          <w:bCs/>
          <w:sz w:val="22"/>
          <w:szCs w:val="22"/>
        </w:rPr>
        <w:t xml:space="preserve"> 1 year with potential for renewal </w:t>
      </w:r>
      <w:r w:rsidRPr="00FE525E">
        <w:rPr>
          <w:rStyle w:val="eop"/>
          <w:rFonts w:ascii="Arial Narrow" w:hAnsi="Arial Narrow" w:cs="Calibri"/>
          <w:b/>
          <w:bCs/>
          <w:sz w:val="22"/>
          <w:szCs w:val="22"/>
        </w:rPr>
        <w:t> </w:t>
      </w:r>
    </w:p>
    <w:p w14:paraId="6B5FC053" w14:textId="68B3EA64" w:rsidR="00C82447" w:rsidRDefault="00C82447" w:rsidP="00FE525E">
      <w:pPr>
        <w:pStyle w:val="paragraph"/>
        <w:spacing w:before="0" w:beforeAutospacing="0" w:after="0" w:afterAutospacing="0"/>
        <w:textAlignment w:val="baseline"/>
        <w:rPr>
          <w:rFonts w:ascii="Arial Narrow" w:hAnsi="Arial Narrow" w:cs="Segoe UI"/>
          <w:b/>
          <w:bCs/>
          <w:sz w:val="18"/>
          <w:szCs w:val="18"/>
        </w:rPr>
      </w:pPr>
      <w:r>
        <w:rPr>
          <w:rStyle w:val="normaltextrun"/>
          <w:rFonts w:ascii="Arial Narrow" w:hAnsi="Arial Narrow"/>
          <w:color w:val="000000"/>
          <w:shd w:val="clear" w:color="auto" w:fill="FFFFFF"/>
          <w:lang w:val="en-US"/>
        </w:rPr>
        <w:t>Estimated Start Date:</w:t>
      </w:r>
      <w:r>
        <w:rPr>
          <w:rStyle w:val="normaltextrun"/>
          <w:rFonts w:ascii="Arial Narrow" w:hAnsi="Arial Narrow"/>
          <w:b/>
          <w:bCs/>
          <w:color w:val="000000"/>
          <w:shd w:val="clear" w:color="auto" w:fill="FFFFFF"/>
          <w:lang w:val="en-US"/>
        </w:rPr>
        <w:t xml:space="preserve"> February 2023</w:t>
      </w:r>
      <w:r>
        <w:rPr>
          <w:rStyle w:val="eop"/>
          <w:rFonts w:ascii="Arial Narrow" w:eastAsiaTheme="minorEastAsia" w:hAnsi="Arial Narrow"/>
          <w:color w:val="000000"/>
          <w:shd w:val="clear" w:color="auto" w:fill="FFFFFF"/>
        </w:rPr>
        <w:t> </w:t>
      </w:r>
    </w:p>
    <w:p w14:paraId="434AA620" w14:textId="31AE51F7" w:rsidR="00FE525E" w:rsidRPr="00FE525E" w:rsidRDefault="00FE525E" w:rsidP="00FE525E">
      <w:pPr>
        <w:pStyle w:val="paragraph"/>
        <w:spacing w:before="0" w:beforeAutospacing="0" w:after="0" w:afterAutospacing="0"/>
        <w:textAlignment w:val="baseline"/>
        <w:rPr>
          <w:rFonts w:ascii="Arial Narrow" w:hAnsi="Arial Narrow" w:cs="Segoe UI"/>
          <w:b/>
          <w:bCs/>
          <w:sz w:val="18"/>
          <w:szCs w:val="18"/>
        </w:rPr>
      </w:pPr>
      <w:r w:rsidRPr="00FE525E">
        <w:rPr>
          <w:rStyle w:val="normaltextrun"/>
          <w:rFonts w:ascii="Arial Narrow" w:eastAsiaTheme="minorEastAsia" w:hAnsi="Arial Narrow" w:cs="Calibri"/>
          <w:sz w:val="22"/>
          <w:szCs w:val="22"/>
        </w:rPr>
        <w:t>Compensation: $</w:t>
      </w:r>
      <w:r w:rsidRPr="00FE525E">
        <w:rPr>
          <w:rStyle w:val="normaltextrun"/>
          <w:rFonts w:ascii="Arial Narrow" w:eastAsiaTheme="minorEastAsia" w:hAnsi="Arial Narrow" w:cs="Calibri"/>
          <w:b/>
          <w:bCs/>
          <w:sz w:val="22"/>
          <w:szCs w:val="22"/>
        </w:rPr>
        <w:t>28</w:t>
      </w:r>
      <w:r w:rsidR="00766974">
        <w:rPr>
          <w:rStyle w:val="normaltextrun"/>
          <w:rFonts w:ascii="Arial Narrow" w:eastAsiaTheme="minorEastAsia" w:hAnsi="Arial Narrow" w:cs="Calibri"/>
          <w:b/>
          <w:bCs/>
          <w:sz w:val="22"/>
          <w:szCs w:val="22"/>
        </w:rPr>
        <w:t xml:space="preserve"> to </w:t>
      </w:r>
      <w:r w:rsidRPr="00FE525E">
        <w:rPr>
          <w:rStyle w:val="normaltextrun"/>
          <w:rFonts w:ascii="Arial Narrow" w:eastAsiaTheme="minorEastAsia" w:hAnsi="Arial Narrow" w:cs="Calibri"/>
          <w:b/>
          <w:bCs/>
          <w:sz w:val="22"/>
          <w:szCs w:val="22"/>
        </w:rPr>
        <w:t>$30 per</w:t>
      </w:r>
      <w:r w:rsidR="00766974">
        <w:rPr>
          <w:rStyle w:val="normaltextrun"/>
          <w:rFonts w:ascii="Arial Narrow" w:eastAsiaTheme="minorEastAsia" w:hAnsi="Arial Narrow" w:cs="Calibri"/>
          <w:b/>
          <w:bCs/>
          <w:sz w:val="22"/>
          <w:szCs w:val="22"/>
        </w:rPr>
        <w:t xml:space="preserve"> hour, including a comprehensive benefits package plus a minimum of </w:t>
      </w:r>
      <w:r w:rsidRPr="00FE525E">
        <w:rPr>
          <w:rStyle w:val="normaltextrun"/>
          <w:rFonts w:ascii="Arial Narrow" w:eastAsiaTheme="minorEastAsia" w:hAnsi="Arial Narrow" w:cs="Calibri"/>
          <w:b/>
          <w:bCs/>
          <w:sz w:val="22"/>
          <w:szCs w:val="22"/>
        </w:rPr>
        <w:t xml:space="preserve">3 </w:t>
      </w:r>
      <w:proofErr w:type="spellStart"/>
      <w:r w:rsidRPr="00FE525E">
        <w:rPr>
          <w:rStyle w:val="normaltextrun"/>
          <w:rFonts w:ascii="Arial Narrow" w:eastAsiaTheme="minorEastAsia" w:hAnsi="Arial Narrow" w:cs="Calibri"/>
          <w:b/>
          <w:bCs/>
          <w:sz w:val="22"/>
          <w:szCs w:val="22"/>
        </w:rPr>
        <w:t xml:space="preserve">weeks </w:t>
      </w:r>
      <w:r w:rsidR="00766974">
        <w:rPr>
          <w:rStyle w:val="normaltextrun"/>
          <w:rFonts w:ascii="Arial Narrow" w:eastAsiaTheme="minorEastAsia" w:hAnsi="Arial Narrow" w:cs="Calibri"/>
          <w:b/>
          <w:bCs/>
          <w:sz w:val="22"/>
          <w:szCs w:val="22"/>
        </w:rPr>
        <w:t>vacation</w:t>
      </w:r>
      <w:proofErr w:type="spellEnd"/>
    </w:p>
    <w:p w14:paraId="21D3FB1C" w14:textId="77777777" w:rsidR="00FE525E" w:rsidRPr="00FE525E" w:rsidRDefault="00FE525E" w:rsidP="00FE525E">
      <w:pPr>
        <w:pStyle w:val="paragraph"/>
        <w:spacing w:before="0" w:beforeAutospacing="0" w:after="0" w:afterAutospacing="0"/>
        <w:textAlignment w:val="baseline"/>
        <w:rPr>
          <w:rFonts w:ascii="Arial Narrow" w:hAnsi="Arial Narrow" w:cs="Segoe UI"/>
          <w:sz w:val="18"/>
          <w:szCs w:val="18"/>
        </w:rPr>
      </w:pPr>
      <w:r w:rsidRPr="00FE525E">
        <w:rPr>
          <w:rStyle w:val="eop"/>
          <w:rFonts w:ascii="Arial Narrow" w:hAnsi="Arial Narrow" w:cs="Calibri"/>
          <w:sz w:val="22"/>
          <w:szCs w:val="22"/>
        </w:rPr>
        <w:t> </w:t>
      </w:r>
    </w:p>
    <w:p w14:paraId="5C5520B6" w14:textId="64007B79" w:rsidR="00FE525E" w:rsidRDefault="00FE525E" w:rsidP="00FE525E">
      <w:pPr>
        <w:pStyle w:val="paragraph"/>
        <w:spacing w:before="0" w:beforeAutospacing="0" w:after="0" w:afterAutospacing="0"/>
        <w:textAlignment w:val="baseline"/>
        <w:rPr>
          <w:rStyle w:val="eop"/>
          <w:rFonts w:ascii="Arial Narrow" w:hAnsi="Arial Narrow" w:cs="Calibri"/>
          <w:b/>
          <w:bCs/>
          <w:sz w:val="22"/>
          <w:szCs w:val="22"/>
        </w:rPr>
      </w:pPr>
      <w:r w:rsidRPr="00FE525E">
        <w:rPr>
          <w:rStyle w:val="normaltextrun"/>
          <w:rFonts w:ascii="Arial Narrow" w:eastAsiaTheme="minorEastAsia" w:hAnsi="Arial Narrow" w:cs="Calibri"/>
          <w:b/>
          <w:bCs/>
          <w:sz w:val="22"/>
          <w:szCs w:val="22"/>
        </w:rPr>
        <w:t>OBJECTIVES: </w:t>
      </w:r>
      <w:r w:rsidRPr="00FE525E">
        <w:rPr>
          <w:rStyle w:val="eop"/>
          <w:rFonts w:ascii="Arial Narrow" w:hAnsi="Arial Narrow" w:cs="Calibri"/>
          <w:b/>
          <w:bCs/>
          <w:sz w:val="22"/>
          <w:szCs w:val="22"/>
        </w:rPr>
        <w:t> </w:t>
      </w:r>
    </w:p>
    <w:p w14:paraId="1523A85D" w14:textId="77777777" w:rsidR="00FE525E" w:rsidRPr="00FE525E" w:rsidRDefault="00FE525E" w:rsidP="00FE525E">
      <w:pPr>
        <w:pStyle w:val="paragraph"/>
        <w:spacing w:before="0" w:beforeAutospacing="0" w:after="0" w:afterAutospacing="0"/>
        <w:textAlignment w:val="baseline"/>
        <w:rPr>
          <w:rFonts w:ascii="Arial Narrow" w:hAnsi="Arial Narrow" w:cs="Segoe UI"/>
          <w:b/>
          <w:bCs/>
          <w:sz w:val="18"/>
          <w:szCs w:val="18"/>
        </w:rPr>
      </w:pPr>
    </w:p>
    <w:p w14:paraId="48D4C128" w14:textId="086C3B1A" w:rsidR="00FE525E" w:rsidRPr="00FE525E" w:rsidRDefault="00FE525E" w:rsidP="00FE525E">
      <w:pPr>
        <w:pStyle w:val="paragraph"/>
        <w:spacing w:before="0" w:beforeAutospacing="0" w:after="0" w:afterAutospacing="0"/>
        <w:textAlignment w:val="baseline"/>
        <w:rPr>
          <w:rStyle w:val="eop"/>
          <w:rFonts w:ascii="Arial Narrow" w:hAnsi="Arial Narrow" w:cs="Calibri"/>
          <w:sz w:val="22"/>
          <w:szCs w:val="22"/>
        </w:rPr>
      </w:pPr>
      <w:r w:rsidRPr="00FE525E">
        <w:rPr>
          <w:rStyle w:val="normaltextrun"/>
          <w:rFonts w:ascii="Arial Narrow" w:eastAsiaTheme="minorEastAsia" w:hAnsi="Arial Narrow" w:cs="Calibri"/>
          <w:sz w:val="22"/>
          <w:szCs w:val="22"/>
        </w:rPr>
        <w:t>To bolster human and legal rights-based support for incarcerated women and gender diverse individuals in Canada by coordinating the Canadian Association of Elizabeth Fry Societies (CAEFS) Regional Advocacy Program in CAEFS Prairies Region. </w:t>
      </w:r>
      <w:r w:rsidRPr="00FE525E">
        <w:rPr>
          <w:rStyle w:val="eop"/>
          <w:rFonts w:ascii="Arial Narrow" w:hAnsi="Arial Narrow" w:cs="Calibri"/>
          <w:sz w:val="22"/>
          <w:szCs w:val="22"/>
        </w:rPr>
        <w:t> </w:t>
      </w:r>
    </w:p>
    <w:p w14:paraId="3B240945" w14:textId="77777777" w:rsidR="00FE525E" w:rsidRPr="00FE525E" w:rsidRDefault="00FE525E" w:rsidP="00FE525E">
      <w:pPr>
        <w:pStyle w:val="paragraph"/>
        <w:spacing w:before="0" w:beforeAutospacing="0" w:after="0" w:afterAutospacing="0"/>
        <w:textAlignment w:val="baseline"/>
        <w:rPr>
          <w:rFonts w:ascii="Arial Narrow" w:hAnsi="Arial Narrow" w:cs="Segoe UI"/>
          <w:sz w:val="18"/>
          <w:szCs w:val="18"/>
        </w:rPr>
      </w:pPr>
    </w:p>
    <w:p w14:paraId="2502E99C" w14:textId="369B9B7B" w:rsidR="00FE525E" w:rsidRDefault="00FE525E" w:rsidP="00FE525E">
      <w:pPr>
        <w:pStyle w:val="paragraph"/>
        <w:spacing w:before="0" w:beforeAutospacing="0" w:after="0" w:afterAutospacing="0"/>
        <w:textAlignment w:val="baseline"/>
        <w:rPr>
          <w:rStyle w:val="eop"/>
          <w:rFonts w:ascii="Arial Narrow" w:hAnsi="Arial Narrow" w:cs="Calibri"/>
          <w:sz w:val="22"/>
          <w:szCs w:val="22"/>
        </w:rPr>
      </w:pPr>
      <w:r w:rsidRPr="00FE525E">
        <w:rPr>
          <w:rStyle w:val="normaltextrun"/>
          <w:rFonts w:ascii="Arial Narrow" w:eastAsiaTheme="minorEastAsia" w:hAnsi="Arial Narrow" w:cs="Calibri"/>
          <w:sz w:val="22"/>
          <w:szCs w:val="22"/>
        </w:rPr>
        <w:t>This position will focus dedicated attention to Regional Advocacy in Alberta, focusing on Edmonton Institution for Women, but will work to bolster advocacy responses in Alberta, Saskatchewan</w:t>
      </w:r>
      <w:r>
        <w:rPr>
          <w:rStyle w:val="normaltextrun"/>
          <w:rFonts w:ascii="Arial Narrow" w:eastAsiaTheme="minorEastAsia" w:hAnsi="Arial Narrow" w:cs="Calibri"/>
          <w:sz w:val="22"/>
          <w:szCs w:val="22"/>
        </w:rPr>
        <w:t>,</w:t>
      </w:r>
      <w:r w:rsidRPr="00FE525E">
        <w:rPr>
          <w:rStyle w:val="normaltextrun"/>
          <w:rFonts w:ascii="Arial Narrow" w:eastAsiaTheme="minorEastAsia" w:hAnsi="Arial Narrow" w:cs="Calibri"/>
          <w:sz w:val="22"/>
          <w:szCs w:val="22"/>
        </w:rPr>
        <w:t xml:space="preserve"> and Manitoba. </w:t>
      </w:r>
      <w:r w:rsidRPr="00FE525E">
        <w:rPr>
          <w:rStyle w:val="eop"/>
          <w:rFonts w:ascii="Arial Narrow" w:hAnsi="Arial Narrow" w:cs="Calibri"/>
          <w:sz w:val="22"/>
          <w:szCs w:val="22"/>
        </w:rPr>
        <w:t> </w:t>
      </w:r>
    </w:p>
    <w:p w14:paraId="66CEFD86" w14:textId="2DE0F4F8" w:rsidR="00FE525E" w:rsidRDefault="00FE525E" w:rsidP="00FE525E">
      <w:pPr>
        <w:pStyle w:val="paragraph"/>
        <w:spacing w:before="0" w:beforeAutospacing="0" w:after="0" w:afterAutospacing="0"/>
        <w:textAlignment w:val="baseline"/>
        <w:rPr>
          <w:rStyle w:val="eop"/>
          <w:rFonts w:ascii="Arial Narrow" w:hAnsi="Arial Narrow" w:cs="Calibri"/>
          <w:sz w:val="22"/>
          <w:szCs w:val="22"/>
        </w:rPr>
      </w:pPr>
    </w:p>
    <w:p w14:paraId="59C1C5B1" w14:textId="01C4C23D" w:rsidR="00FE525E" w:rsidRDefault="00FE525E" w:rsidP="00766974">
      <w:pPr>
        <w:pStyle w:val="paragraph"/>
        <w:spacing w:before="0" w:beforeAutospacing="0" w:after="0" w:afterAutospacing="0"/>
        <w:textAlignment w:val="baseline"/>
        <w:rPr>
          <w:rStyle w:val="eop"/>
          <w:rFonts w:ascii="Arial Narrow" w:hAnsi="Arial Narrow" w:cs="Calibri"/>
          <w:b/>
          <w:bCs/>
          <w:sz w:val="22"/>
          <w:szCs w:val="22"/>
        </w:rPr>
      </w:pPr>
      <w:r w:rsidRPr="00FE525E">
        <w:rPr>
          <w:rStyle w:val="eop"/>
          <w:rFonts w:ascii="Arial Narrow" w:hAnsi="Arial Narrow" w:cs="Calibri"/>
          <w:b/>
          <w:bCs/>
          <w:sz w:val="22"/>
          <w:szCs w:val="22"/>
        </w:rPr>
        <w:t xml:space="preserve">NATURE OF THE WORK </w:t>
      </w:r>
    </w:p>
    <w:p w14:paraId="745C49FE" w14:textId="77777777" w:rsidR="00766974" w:rsidRPr="00766974" w:rsidRDefault="00766974" w:rsidP="00766974">
      <w:pPr>
        <w:pStyle w:val="paragraph"/>
        <w:spacing w:before="0" w:beforeAutospacing="0" w:after="0" w:afterAutospacing="0"/>
        <w:textAlignment w:val="baseline"/>
        <w:rPr>
          <w:rFonts w:ascii="Arial Narrow" w:hAnsi="Arial Narrow" w:cs="Calibri"/>
          <w:b/>
          <w:bCs/>
          <w:sz w:val="22"/>
          <w:szCs w:val="22"/>
        </w:rPr>
      </w:pPr>
    </w:p>
    <w:p w14:paraId="5C288F45" w14:textId="77777777" w:rsidR="00766974" w:rsidRDefault="00FE525E" w:rsidP="00766974">
      <w:pPr>
        <w:rPr>
          <w:i/>
          <w:iCs/>
          <w:lang w:val="en-CA"/>
        </w:rPr>
      </w:pPr>
      <w:r>
        <w:rPr>
          <w:i/>
          <w:iCs/>
          <w:lang w:val="en-CA"/>
        </w:rPr>
        <w:t xml:space="preserve">The Canadian Association of Elizabeth Fry Societies </w:t>
      </w:r>
    </w:p>
    <w:p w14:paraId="75B84E36" w14:textId="51620211" w:rsidR="00E80165" w:rsidRPr="00E80165" w:rsidRDefault="00766974" w:rsidP="00766974">
      <w:pPr>
        <w:rPr>
          <w:lang w:val="en-CA"/>
        </w:rPr>
      </w:pPr>
      <w:r w:rsidRPr="00766974">
        <w:rPr>
          <w:lang w:val="en-CA"/>
        </w:rPr>
        <w:t>At the Canadian Association of Elizabeth Fry Societies (CAEFS), we envision a world without prisons</w:t>
      </w:r>
      <w:r w:rsidRPr="00766974">
        <w:t> with strong and well-resourced communities for everyone. To help make this vision a reality, we are </w:t>
      </w:r>
      <w:r w:rsidRPr="00766974">
        <w:rPr>
          <w:lang w:val="en-CA"/>
        </w:rPr>
        <w:t>working to address the persistent ways in which women and gender-diverse people impacted by criminalization have been denied humanity and excluded from community.</w:t>
      </w:r>
    </w:p>
    <w:p w14:paraId="0020B631" w14:textId="02AA4911" w:rsidR="00FE525E" w:rsidRPr="00FE525E" w:rsidRDefault="00FE525E" w:rsidP="00FE525E">
      <w:pPr>
        <w:rPr>
          <w:i/>
          <w:iCs/>
          <w:lang w:val="en-CA"/>
        </w:rPr>
      </w:pPr>
      <w:r w:rsidRPr="00FE525E">
        <w:rPr>
          <w:i/>
          <w:iCs/>
          <w:lang w:val="en-CA"/>
        </w:rPr>
        <w:t xml:space="preserve">Regional Advocacy: </w:t>
      </w:r>
    </w:p>
    <w:p w14:paraId="21C0054B" w14:textId="002BA878" w:rsidR="00FE525E" w:rsidRDefault="00FE525E" w:rsidP="00FE525E">
      <w:pPr>
        <w:rPr>
          <w:lang w:val="en-CA"/>
        </w:rPr>
      </w:pPr>
      <w:r w:rsidRPr="00FE525E">
        <w:rPr>
          <w:lang w:val="en-CA"/>
        </w:rPr>
        <w:t>CAEFS five regional advocacy teams monitor the conditions of confinement in the six federal prisons designated for women in Canada and two regional psychiatric centers. This is done through in-person advocacy visits and our</w:t>
      </w:r>
      <w:hyperlink r:id="rId8" w:anchor="block_6141eaa09e0c5-0" w:tgtFrame="_blank" w:history="1">
        <w:r w:rsidRPr="00FE525E">
          <w:rPr>
            <w:rStyle w:val="Hyperlink"/>
            <w:lang w:val="en-CA"/>
          </w:rPr>
          <w:t> toll-free advocacy lines.</w:t>
        </w:r>
      </w:hyperlink>
    </w:p>
    <w:p w14:paraId="53281E23" w14:textId="00996984" w:rsidR="00FE525E" w:rsidRPr="00FE525E" w:rsidRDefault="00FE525E" w:rsidP="00FE525E">
      <w:pPr>
        <w:rPr>
          <w:lang w:val="en-CA"/>
        </w:rPr>
      </w:pPr>
      <w:r>
        <w:rPr>
          <w:lang w:val="en-CA"/>
        </w:rPr>
        <w:t>Regional Advocacy teams work together to</w:t>
      </w:r>
      <w:r w:rsidRPr="00FE525E">
        <w:rPr>
          <w:lang w:val="en-CA"/>
        </w:rPr>
        <w:t xml:space="preserve"> speak with incarcerated people and document the legal, civic, and human rights issues that they experience. CAEFS advocacy utilizes an intersectional feminist rights-based approach to advocate for federally incarcerated women and gender-diverse people. Our approach is rooted in the understanding that, </w:t>
      </w:r>
      <w:proofErr w:type="gramStart"/>
      <w:r w:rsidRPr="00FE525E">
        <w:rPr>
          <w:lang w:val="en-CA"/>
        </w:rPr>
        <w:t>in order to</w:t>
      </w:r>
      <w:proofErr w:type="gramEnd"/>
      <w:r w:rsidRPr="00FE525E">
        <w:rPr>
          <w:lang w:val="en-CA"/>
        </w:rPr>
        <w:t xml:space="preserve"> create substantive equality, unique attention and approaches are needed to respond to incarcerated equity-deserving groups.</w:t>
      </w:r>
    </w:p>
    <w:p w14:paraId="6247CFC9" w14:textId="79C9EE8B" w:rsidR="00FE525E" w:rsidRDefault="00FE525E" w:rsidP="00FE525E">
      <w:pPr>
        <w:rPr>
          <w:lang w:val="en-CA"/>
        </w:rPr>
      </w:pPr>
      <w:r w:rsidRPr="00FE525E">
        <w:rPr>
          <w:lang w:val="en-CA"/>
        </w:rPr>
        <w:t>Regional advocates also work closely with their incarcerated counterparts: peer advocates. The CAEFS peer advocate program trains and supports individuals in prison to fulfill many of the same functions as regional advocates.</w:t>
      </w:r>
    </w:p>
    <w:p w14:paraId="52D1533D" w14:textId="6664466E" w:rsidR="00FE525E" w:rsidRDefault="00FE525E" w:rsidP="00FE525E">
      <w:pPr>
        <w:rPr>
          <w:i/>
          <w:iCs/>
          <w:lang w:val="en-CA"/>
        </w:rPr>
      </w:pPr>
      <w:r w:rsidRPr="00FE525E">
        <w:rPr>
          <w:i/>
          <w:iCs/>
          <w:lang w:val="en-CA"/>
        </w:rPr>
        <w:lastRenderedPageBreak/>
        <w:t>P.A.T.H</w:t>
      </w:r>
    </w:p>
    <w:p w14:paraId="09D90A14" w14:textId="0F5EE075" w:rsidR="00FE525E" w:rsidRPr="00766974" w:rsidRDefault="00FE525E" w:rsidP="00FE525E">
      <w:r w:rsidRPr="00FE525E">
        <w:t>Th</w:t>
      </w:r>
      <w:r w:rsidRPr="00FE525E">
        <w:t>e P.A.T.H</w:t>
      </w:r>
      <w:r w:rsidRPr="00FE525E">
        <w:t xml:space="preserve"> project is a collaboration between CAEFS and the Elizabeth Fry Society of Mainland Nova Scotia with the goal of decreasing barriers to access to justice for criminalized populations by identifying, strengthening, connecting, and scaling the capacity of existing legal advocacy efforts and knowledges, through a framework that centers the voices of lived experience and informal and grassroots approaches / expertise.</w:t>
      </w:r>
    </w:p>
    <w:p w14:paraId="7BC8C37C" w14:textId="77777777" w:rsidR="00FE525E" w:rsidRPr="00FE525E" w:rsidRDefault="00FE525E" w:rsidP="00FE525E">
      <w:pPr>
        <w:pStyle w:val="paragraph"/>
        <w:spacing w:before="0" w:beforeAutospacing="0" w:after="0" w:afterAutospacing="0"/>
        <w:textAlignment w:val="baseline"/>
        <w:rPr>
          <w:rFonts w:ascii="Arial Narrow" w:hAnsi="Arial Narrow" w:cs="Segoe UI"/>
          <w:sz w:val="18"/>
          <w:szCs w:val="18"/>
        </w:rPr>
      </w:pPr>
      <w:r w:rsidRPr="00FE525E">
        <w:rPr>
          <w:rStyle w:val="eop"/>
          <w:rFonts w:ascii="Arial Narrow" w:hAnsi="Arial Narrow" w:cs="Calibri"/>
          <w:sz w:val="22"/>
          <w:szCs w:val="22"/>
        </w:rPr>
        <w:t> </w:t>
      </w:r>
    </w:p>
    <w:p w14:paraId="600066A1" w14:textId="2CCE8F37" w:rsidR="00FE525E" w:rsidRPr="00FE525E" w:rsidRDefault="00FE525E" w:rsidP="00FE525E">
      <w:pPr>
        <w:pStyle w:val="paragraph"/>
        <w:spacing w:before="0" w:beforeAutospacing="0" w:after="0" w:afterAutospacing="0"/>
        <w:textAlignment w:val="baseline"/>
        <w:rPr>
          <w:rFonts w:ascii="Arial Narrow" w:hAnsi="Arial Narrow" w:cs="Segoe UI"/>
          <w:b/>
          <w:bCs/>
          <w:sz w:val="18"/>
          <w:szCs w:val="18"/>
        </w:rPr>
      </w:pPr>
      <w:r w:rsidRPr="00FE525E">
        <w:rPr>
          <w:rStyle w:val="normaltextrun"/>
          <w:rFonts w:ascii="Arial Narrow" w:eastAsiaTheme="minorEastAsia" w:hAnsi="Arial Narrow" w:cs="Calibri"/>
          <w:b/>
          <w:bCs/>
          <w:sz w:val="22"/>
          <w:szCs w:val="22"/>
        </w:rPr>
        <w:t>DUTIES: </w:t>
      </w:r>
      <w:r w:rsidRPr="00FE525E">
        <w:rPr>
          <w:rStyle w:val="eop"/>
          <w:rFonts w:ascii="Arial Narrow" w:hAnsi="Arial Narrow" w:cs="Calibri"/>
          <w:b/>
          <w:bCs/>
          <w:sz w:val="22"/>
          <w:szCs w:val="22"/>
        </w:rPr>
        <w:t> </w:t>
      </w:r>
    </w:p>
    <w:p w14:paraId="50ED4AE1" w14:textId="77777777" w:rsidR="00FE525E" w:rsidRPr="00FE525E" w:rsidRDefault="00FE525E" w:rsidP="00FE525E">
      <w:pPr>
        <w:pStyle w:val="paragraph"/>
        <w:spacing w:before="0" w:beforeAutospacing="0" w:after="0" w:afterAutospacing="0"/>
        <w:textAlignment w:val="baseline"/>
        <w:rPr>
          <w:rStyle w:val="normaltextrun"/>
          <w:rFonts w:ascii="Arial Narrow" w:eastAsiaTheme="minorEastAsia" w:hAnsi="Arial Narrow" w:cs="Calibri"/>
          <w:sz w:val="22"/>
          <w:szCs w:val="22"/>
          <w:u w:val="single"/>
        </w:rPr>
      </w:pPr>
    </w:p>
    <w:p w14:paraId="0A6E0EA0" w14:textId="3A5E7DD8" w:rsidR="00FE525E" w:rsidRPr="00FE525E" w:rsidRDefault="00FE525E" w:rsidP="00FE525E">
      <w:pPr>
        <w:pStyle w:val="paragraph"/>
        <w:spacing w:before="0" w:beforeAutospacing="0" w:after="0" w:afterAutospacing="0"/>
        <w:textAlignment w:val="baseline"/>
        <w:rPr>
          <w:rStyle w:val="eop"/>
          <w:rFonts w:ascii="Arial Narrow" w:hAnsi="Arial Narrow" w:cs="Calibri"/>
          <w:b/>
          <w:bCs/>
          <w:sz w:val="22"/>
          <w:szCs w:val="22"/>
        </w:rPr>
      </w:pPr>
      <w:r w:rsidRPr="00FE525E">
        <w:rPr>
          <w:rStyle w:val="normaltextrun"/>
          <w:rFonts w:ascii="Arial Narrow" w:eastAsiaTheme="minorEastAsia" w:hAnsi="Arial Narrow" w:cs="Calibri"/>
          <w:b/>
          <w:bCs/>
          <w:sz w:val="22"/>
          <w:szCs w:val="22"/>
          <w:u w:val="single"/>
        </w:rPr>
        <w:t>Support and coordinate EIFW Regional Advocacy Team: </w:t>
      </w:r>
      <w:r w:rsidRPr="00FE525E">
        <w:rPr>
          <w:rStyle w:val="eop"/>
          <w:rFonts w:ascii="Arial Narrow" w:hAnsi="Arial Narrow" w:cs="Calibri"/>
          <w:b/>
          <w:bCs/>
          <w:sz w:val="22"/>
          <w:szCs w:val="22"/>
        </w:rPr>
        <w:t> </w:t>
      </w:r>
    </w:p>
    <w:p w14:paraId="560E94B8" w14:textId="77777777" w:rsidR="00FE525E" w:rsidRPr="00FE525E" w:rsidRDefault="00FE525E" w:rsidP="00FE525E">
      <w:pPr>
        <w:pStyle w:val="paragraph"/>
        <w:spacing w:before="0" w:beforeAutospacing="0" w:after="0" w:afterAutospacing="0"/>
        <w:textAlignment w:val="baseline"/>
        <w:rPr>
          <w:rFonts w:ascii="Arial Narrow" w:hAnsi="Arial Narrow" w:cs="Segoe UI"/>
          <w:sz w:val="18"/>
          <w:szCs w:val="18"/>
        </w:rPr>
      </w:pPr>
    </w:p>
    <w:p w14:paraId="3B33C553" w14:textId="77777777" w:rsidR="00FE525E" w:rsidRPr="00FE525E" w:rsidRDefault="00FE525E" w:rsidP="00FE525E">
      <w:pPr>
        <w:pStyle w:val="paragraph"/>
        <w:numPr>
          <w:ilvl w:val="0"/>
          <w:numId w:val="14"/>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t>Coordinate and facilitate monthly Regional Advocacy team meetings</w:t>
      </w:r>
      <w:r w:rsidRPr="00FE525E">
        <w:rPr>
          <w:rStyle w:val="eop"/>
          <w:rFonts w:ascii="Arial Narrow" w:hAnsi="Arial Narrow" w:cs="Calibri"/>
          <w:sz w:val="22"/>
          <w:szCs w:val="22"/>
        </w:rPr>
        <w:t> </w:t>
      </w:r>
    </w:p>
    <w:p w14:paraId="4C25D9A4" w14:textId="77777777" w:rsidR="00FE525E" w:rsidRPr="00FE525E" w:rsidRDefault="00FE525E" w:rsidP="00FE525E">
      <w:pPr>
        <w:pStyle w:val="paragraph"/>
        <w:numPr>
          <w:ilvl w:val="0"/>
          <w:numId w:val="14"/>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t>Organize and coordinate monthly advocacy visits to Edmonton Institution for Women </w:t>
      </w:r>
      <w:r w:rsidRPr="00FE525E">
        <w:rPr>
          <w:rStyle w:val="eop"/>
          <w:rFonts w:ascii="Arial Narrow" w:hAnsi="Arial Narrow" w:cs="Calibri"/>
          <w:sz w:val="22"/>
          <w:szCs w:val="22"/>
        </w:rPr>
        <w:t> </w:t>
      </w:r>
    </w:p>
    <w:p w14:paraId="631B5645" w14:textId="77777777" w:rsidR="00FE525E" w:rsidRPr="00FE525E" w:rsidRDefault="00FE525E" w:rsidP="00FE525E">
      <w:pPr>
        <w:pStyle w:val="paragraph"/>
        <w:numPr>
          <w:ilvl w:val="0"/>
          <w:numId w:val="14"/>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t>Support CAEFS leadership in the recruitment and training of volunteer Regional Advocates </w:t>
      </w:r>
      <w:r w:rsidRPr="00FE525E">
        <w:rPr>
          <w:rStyle w:val="eop"/>
          <w:rFonts w:ascii="Arial Narrow" w:hAnsi="Arial Narrow" w:cs="Calibri"/>
          <w:sz w:val="22"/>
          <w:szCs w:val="22"/>
        </w:rPr>
        <w:t> </w:t>
      </w:r>
    </w:p>
    <w:p w14:paraId="2AC99246" w14:textId="77777777" w:rsidR="00FE525E" w:rsidRPr="00FE525E" w:rsidRDefault="00FE525E" w:rsidP="00FE525E">
      <w:pPr>
        <w:pStyle w:val="paragraph"/>
        <w:numPr>
          <w:ilvl w:val="0"/>
          <w:numId w:val="14"/>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t>Organize and participate in Peer Advocacy trainings annually, in collaboration with CAEFS leadership</w:t>
      </w:r>
      <w:r w:rsidRPr="00FE525E">
        <w:rPr>
          <w:rStyle w:val="eop"/>
          <w:rFonts w:ascii="Arial Narrow" w:hAnsi="Arial Narrow" w:cs="Calibri"/>
          <w:sz w:val="22"/>
          <w:szCs w:val="22"/>
        </w:rPr>
        <w:t> </w:t>
      </w:r>
    </w:p>
    <w:p w14:paraId="11FD4EEA" w14:textId="77777777" w:rsidR="00FE525E" w:rsidRPr="00FE525E" w:rsidRDefault="00FE525E" w:rsidP="00FE525E">
      <w:pPr>
        <w:pStyle w:val="paragraph"/>
        <w:numPr>
          <w:ilvl w:val="0"/>
          <w:numId w:val="14"/>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t>Participate in trainings and professional development activities as required</w:t>
      </w:r>
      <w:r w:rsidRPr="00FE525E">
        <w:rPr>
          <w:rStyle w:val="eop"/>
          <w:rFonts w:ascii="Arial Narrow" w:hAnsi="Arial Narrow" w:cs="Calibri"/>
          <w:sz w:val="22"/>
          <w:szCs w:val="22"/>
        </w:rPr>
        <w:t> </w:t>
      </w:r>
    </w:p>
    <w:p w14:paraId="3DC9256C" w14:textId="77777777" w:rsidR="00FE525E" w:rsidRPr="00FE525E" w:rsidRDefault="00FE525E" w:rsidP="00FE525E">
      <w:pPr>
        <w:pStyle w:val="paragraph"/>
        <w:numPr>
          <w:ilvl w:val="0"/>
          <w:numId w:val="14"/>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t>Ensure that monthly advocacy letters are generally completed within 7 business days of monthly advocacy visits </w:t>
      </w:r>
      <w:r w:rsidRPr="00FE525E">
        <w:rPr>
          <w:rStyle w:val="eop"/>
          <w:rFonts w:ascii="Arial Narrow" w:hAnsi="Arial Narrow" w:cs="Calibri"/>
          <w:sz w:val="22"/>
          <w:szCs w:val="22"/>
        </w:rPr>
        <w:t> </w:t>
      </w:r>
    </w:p>
    <w:p w14:paraId="68AD85D6" w14:textId="77777777" w:rsidR="00FE525E" w:rsidRPr="00FE525E" w:rsidRDefault="00FE525E" w:rsidP="00FE525E">
      <w:pPr>
        <w:pStyle w:val="paragraph"/>
        <w:numPr>
          <w:ilvl w:val="0"/>
          <w:numId w:val="14"/>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t>Ensure a regular phone or video call with peer advocates is operational and being conducted</w:t>
      </w:r>
      <w:r w:rsidRPr="00FE525E">
        <w:rPr>
          <w:rStyle w:val="eop"/>
          <w:rFonts w:ascii="Arial Narrow" w:hAnsi="Arial Narrow" w:cs="Calibri"/>
          <w:sz w:val="22"/>
          <w:szCs w:val="22"/>
        </w:rPr>
        <w:t> </w:t>
      </w:r>
    </w:p>
    <w:p w14:paraId="63F44845" w14:textId="77777777" w:rsidR="00FE525E" w:rsidRPr="00FE525E" w:rsidRDefault="00FE525E" w:rsidP="00FE525E">
      <w:pPr>
        <w:pStyle w:val="paragraph"/>
        <w:numPr>
          <w:ilvl w:val="0"/>
          <w:numId w:val="14"/>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t>Provide peer advocates support as required and requested</w:t>
      </w:r>
      <w:r w:rsidRPr="00FE525E">
        <w:rPr>
          <w:rStyle w:val="eop"/>
          <w:rFonts w:ascii="Arial Narrow" w:hAnsi="Arial Narrow" w:cs="Calibri"/>
          <w:sz w:val="22"/>
          <w:szCs w:val="22"/>
        </w:rPr>
        <w:t> </w:t>
      </w:r>
    </w:p>
    <w:p w14:paraId="2D855DA1" w14:textId="77777777" w:rsidR="00FE525E" w:rsidRPr="00FE525E" w:rsidRDefault="00FE525E" w:rsidP="00FE525E">
      <w:pPr>
        <w:pStyle w:val="paragraph"/>
        <w:numPr>
          <w:ilvl w:val="0"/>
          <w:numId w:val="14"/>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t>Maintain all records of prison visits, including notes and warden’s letter drafts securely and according to CAEFS direction, and ensure all team members and CAEFS leadership can access records </w:t>
      </w:r>
      <w:r w:rsidRPr="00FE525E">
        <w:rPr>
          <w:rStyle w:val="eop"/>
          <w:rFonts w:ascii="Arial Narrow" w:hAnsi="Arial Narrow" w:cs="Calibri"/>
          <w:sz w:val="22"/>
          <w:szCs w:val="22"/>
        </w:rPr>
        <w:t> </w:t>
      </w:r>
    </w:p>
    <w:p w14:paraId="7065A5CE" w14:textId="77777777" w:rsidR="00FE525E" w:rsidRPr="00FE525E" w:rsidRDefault="00FE525E" w:rsidP="00FE525E">
      <w:pPr>
        <w:pStyle w:val="paragraph"/>
        <w:numPr>
          <w:ilvl w:val="0"/>
          <w:numId w:val="14"/>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t>Liaise urgent issues to CAEFS leadership </w:t>
      </w:r>
      <w:r w:rsidRPr="00FE525E">
        <w:rPr>
          <w:rStyle w:val="eop"/>
          <w:rFonts w:ascii="Arial Narrow" w:hAnsi="Arial Narrow" w:cs="Calibri"/>
          <w:sz w:val="22"/>
          <w:szCs w:val="22"/>
        </w:rPr>
        <w:t> </w:t>
      </w:r>
    </w:p>
    <w:p w14:paraId="0696B225" w14:textId="77777777" w:rsidR="00FE525E" w:rsidRPr="00FE525E" w:rsidRDefault="00FE525E" w:rsidP="00FE525E">
      <w:pPr>
        <w:pStyle w:val="paragraph"/>
        <w:numPr>
          <w:ilvl w:val="0"/>
          <w:numId w:val="14"/>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t>Participate in monthly Regional Advocate Lead meetings</w:t>
      </w:r>
      <w:r w:rsidRPr="00FE525E">
        <w:rPr>
          <w:rStyle w:val="eop"/>
          <w:rFonts w:ascii="Arial Narrow" w:hAnsi="Arial Narrow" w:cs="Calibri"/>
          <w:sz w:val="22"/>
          <w:szCs w:val="22"/>
        </w:rPr>
        <w:t> </w:t>
      </w:r>
    </w:p>
    <w:p w14:paraId="5E3CF4E7" w14:textId="77777777" w:rsidR="00FE525E" w:rsidRPr="00FE525E" w:rsidRDefault="00FE525E" w:rsidP="00FE525E">
      <w:pPr>
        <w:pStyle w:val="paragraph"/>
        <w:numPr>
          <w:ilvl w:val="0"/>
          <w:numId w:val="14"/>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t>Receive and provide position related feedback to CAEFS leadership through participation in standing staff meetings and completion of surveys as required </w:t>
      </w:r>
      <w:r w:rsidRPr="00FE525E">
        <w:rPr>
          <w:rStyle w:val="eop"/>
          <w:rFonts w:ascii="Arial Narrow" w:hAnsi="Arial Narrow" w:cs="Calibri"/>
          <w:sz w:val="22"/>
          <w:szCs w:val="22"/>
        </w:rPr>
        <w:t> </w:t>
      </w:r>
    </w:p>
    <w:p w14:paraId="638C3C59" w14:textId="77777777" w:rsidR="00FE525E" w:rsidRPr="00FE525E" w:rsidRDefault="00FE525E" w:rsidP="00FE525E">
      <w:pPr>
        <w:pStyle w:val="paragraph"/>
        <w:numPr>
          <w:ilvl w:val="0"/>
          <w:numId w:val="14"/>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t>Support with urgent communications with penitentiary management, as required </w:t>
      </w:r>
      <w:r w:rsidRPr="00FE525E">
        <w:rPr>
          <w:rStyle w:val="eop"/>
          <w:rFonts w:ascii="Arial Narrow" w:hAnsi="Arial Narrow" w:cs="Calibri"/>
          <w:sz w:val="22"/>
          <w:szCs w:val="22"/>
        </w:rPr>
        <w:t> </w:t>
      </w:r>
    </w:p>
    <w:p w14:paraId="15F41AE5" w14:textId="77777777" w:rsidR="00FE525E" w:rsidRPr="00FE525E" w:rsidRDefault="00FE525E" w:rsidP="00FE525E">
      <w:pPr>
        <w:pStyle w:val="paragraph"/>
        <w:numPr>
          <w:ilvl w:val="0"/>
          <w:numId w:val="14"/>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t>Support in the recruitment and training of volunteer advocates </w:t>
      </w:r>
      <w:r w:rsidRPr="00FE525E">
        <w:rPr>
          <w:rStyle w:val="eop"/>
          <w:rFonts w:ascii="Arial Narrow" w:hAnsi="Arial Narrow" w:cs="Calibri"/>
          <w:sz w:val="22"/>
          <w:szCs w:val="22"/>
        </w:rPr>
        <w:t> </w:t>
      </w:r>
    </w:p>
    <w:p w14:paraId="50B880A2" w14:textId="77777777" w:rsidR="00FE525E" w:rsidRPr="00FE525E" w:rsidRDefault="00FE525E" w:rsidP="00FE525E">
      <w:pPr>
        <w:pStyle w:val="paragraph"/>
        <w:numPr>
          <w:ilvl w:val="0"/>
          <w:numId w:val="14"/>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t>Support the delivery of ongoing educational and professional development activities for incarcerated people within CAEFS rights-based, intersectional, abolitionist framework </w:t>
      </w:r>
      <w:r w:rsidRPr="00FE525E">
        <w:rPr>
          <w:rStyle w:val="eop"/>
          <w:rFonts w:ascii="Arial Narrow" w:hAnsi="Arial Narrow" w:cs="Calibri"/>
          <w:sz w:val="22"/>
          <w:szCs w:val="22"/>
        </w:rPr>
        <w:t> </w:t>
      </w:r>
    </w:p>
    <w:p w14:paraId="512B9E98" w14:textId="77777777" w:rsidR="00FE525E" w:rsidRPr="00FE525E" w:rsidRDefault="00FE525E" w:rsidP="00FE525E">
      <w:pPr>
        <w:pStyle w:val="paragraph"/>
        <w:numPr>
          <w:ilvl w:val="0"/>
          <w:numId w:val="14"/>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t>Coordinate invoicing for volunteer Regional Advocates</w:t>
      </w:r>
      <w:r w:rsidRPr="00FE525E">
        <w:rPr>
          <w:rStyle w:val="eop"/>
          <w:rFonts w:ascii="Arial Narrow" w:hAnsi="Arial Narrow" w:cs="Calibri"/>
          <w:sz w:val="22"/>
          <w:szCs w:val="22"/>
        </w:rPr>
        <w:t> </w:t>
      </w:r>
    </w:p>
    <w:p w14:paraId="62821555" w14:textId="77777777" w:rsidR="00FE525E" w:rsidRPr="00FE525E" w:rsidRDefault="00FE525E" w:rsidP="00FE525E">
      <w:pPr>
        <w:pStyle w:val="paragraph"/>
        <w:spacing w:before="0" w:beforeAutospacing="0" w:after="0" w:afterAutospacing="0"/>
        <w:textAlignment w:val="baseline"/>
        <w:rPr>
          <w:rStyle w:val="normaltextrun"/>
          <w:rFonts w:ascii="Arial Narrow" w:eastAsiaTheme="minorEastAsia" w:hAnsi="Arial Narrow" w:cs="Calibri"/>
          <w:sz w:val="22"/>
          <w:szCs w:val="22"/>
          <w:u w:val="single"/>
        </w:rPr>
      </w:pPr>
    </w:p>
    <w:p w14:paraId="116FFB99" w14:textId="215476AA" w:rsidR="00FE525E" w:rsidRPr="00FE525E" w:rsidRDefault="00FE525E" w:rsidP="00FE525E">
      <w:pPr>
        <w:pStyle w:val="paragraph"/>
        <w:spacing w:before="0" w:beforeAutospacing="0" w:after="0" w:afterAutospacing="0"/>
        <w:textAlignment w:val="baseline"/>
        <w:rPr>
          <w:rStyle w:val="normaltextrun"/>
          <w:rFonts w:ascii="Arial Narrow" w:eastAsiaTheme="minorEastAsia" w:hAnsi="Arial Narrow" w:cs="Calibri"/>
          <w:b/>
          <w:bCs/>
          <w:sz w:val="22"/>
          <w:szCs w:val="22"/>
          <w:u w:val="single"/>
        </w:rPr>
      </w:pPr>
      <w:r w:rsidRPr="00FE525E">
        <w:rPr>
          <w:rStyle w:val="normaltextrun"/>
          <w:rFonts w:ascii="Arial Narrow" w:eastAsiaTheme="minorEastAsia" w:hAnsi="Arial Narrow" w:cs="Calibri"/>
          <w:b/>
          <w:bCs/>
          <w:sz w:val="22"/>
          <w:szCs w:val="22"/>
          <w:u w:val="single"/>
        </w:rPr>
        <w:t>Support and Coordinate CAEFS Regional Advocacy, Prairies</w:t>
      </w:r>
    </w:p>
    <w:p w14:paraId="40590FE1" w14:textId="77777777" w:rsidR="00FE525E" w:rsidRPr="00FE525E" w:rsidRDefault="00FE525E" w:rsidP="00FE525E">
      <w:pPr>
        <w:pStyle w:val="paragraph"/>
        <w:spacing w:before="0" w:beforeAutospacing="0" w:after="0" w:afterAutospacing="0"/>
        <w:textAlignment w:val="baseline"/>
        <w:rPr>
          <w:rFonts w:ascii="Arial Narrow" w:hAnsi="Arial Narrow" w:cs="Segoe UI"/>
          <w:sz w:val="18"/>
          <w:szCs w:val="18"/>
        </w:rPr>
      </w:pPr>
    </w:p>
    <w:p w14:paraId="1013CFE9" w14:textId="77777777" w:rsidR="00FE525E" w:rsidRPr="00FE525E" w:rsidRDefault="00FE525E" w:rsidP="00FE525E">
      <w:pPr>
        <w:pStyle w:val="paragraph"/>
        <w:numPr>
          <w:ilvl w:val="0"/>
          <w:numId w:val="15"/>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t>Support CAEFS Regional Advocacy team in Saskatchewan </w:t>
      </w:r>
      <w:r w:rsidRPr="00FE525E">
        <w:rPr>
          <w:rStyle w:val="eop"/>
          <w:rFonts w:ascii="Arial Narrow" w:hAnsi="Arial Narrow" w:cs="Calibri"/>
          <w:sz w:val="22"/>
          <w:szCs w:val="22"/>
        </w:rPr>
        <w:t> </w:t>
      </w:r>
    </w:p>
    <w:p w14:paraId="631BE161" w14:textId="77777777" w:rsidR="00FE525E" w:rsidRPr="00FE525E" w:rsidRDefault="00FE525E" w:rsidP="00FE525E">
      <w:pPr>
        <w:pStyle w:val="paragraph"/>
        <w:numPr>
          <w:ilvl w:val="0"/>
          <w:numId w:val="15"/>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t>Assist and coordinate with Saskatchewan advocates on trainings</w:t>
      </w:r>
      <w:r w:rsidRPr="00FE525E">
        <w:rPr>
          <w:rStyle w:val="eop"/>
          <w:rFonts w:ascii="Arial Narrow" w:hAnsi="Arial Narrow" w:cs="Calibri"/>
          <w:sz w:val="22"/>
          <w:szCs w:val="22"/>
        </w:rPr>
        <w:t> </w:t>
      </w:r>
    </w:p>
    <w:p w14:paraId="3FA227DF" w14:textId="77777777" w:rsidR="00FE525E" w:rsidRPr="00FE525E" w:rsidRDefault="00FE525E" w:rsidP="00FE525E">
      <w:pPr>
        <w:pStyle w:val="paragraph"/>
        <w:numPr>
          <w:ilvl w:val="0"/>
          <w:numId w:val="15"/>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t>Communicate with CAEFS Advocates in Saskatchewan and Manitoba to increase responsivity to pressing systemic issues</w:t>
      </w:r>
      <w:r w:rsidRPr="00FE525E">
        <w:rPr>
          <w:rStyle w:val="eop"/>
          <w:rFonts w:ascii="Arial Narrow" w:hAnsi="Arial Narrow" w:cs="Calibri"/>
          <w:sz w:val="22"/>
          <w:szCs w:val="22"/>
        </w:rPr>
        <w:t> </w:t>
      </w:r>
    </w:p>
    <w:p w14:paraId="16C9745A" w14:textId="77777777" w:rsidR="00FE525E" w:rsidRPr="00FE525E" w:rsidRDefault="00FE525E" w:rsidP="00FE525E">
      <w:pPr>
        <w:pStyle w:val="paragraph"/>
        <w:spacing w:before="0" w:beforeAutospacing="0" w:after="0" w:afterAutospacing="0"/>
        <w:textAlignment w:val="baseline"/>
        <w:rPr>
          <w:rStyle w:val="normaltextrun"/>
          <w:rFonts w:ascii="Arial Narrow" w:eastAsiaTheme="minorEastAsia" w:hAnsi="Arial Narrow" w:cs="Calibri"/>
          <w:b/>
          <w:bCs/>
          <w:sz w:val="22"/>
          <w:szCs w:val="22"/>
          <w:u w:val="single"/>
        </w:rPr>
      </w:pPr>
    </w:p>
    <w:p w14:paraId="5BDB5034" w14:textId="77777777" w:rsidR="00FE525E" w:rsidRPr="00FE525E" w:rsidRDefault="00FE525E" w:rsidP="00FE525E">
      <w:pPr>
        <w:pStyle w:val="paragraph"/>
        <w:spacing w:before="0" w:beforeAutospacing="0" w:after="0" w:afterAutospacing="0"/>
        <w:textAlignment w:val="baseline"/>
        <w:rPr>
          <w:rStyle w:val="normaltextrun"/>
          <w:rFonts w:ascii="Arial Narrow" w:eastAsiaTheme="minorEastAsia" w:hAnsi="Arial Narrow" w:cs="Calibri"/>
          <w:b/>
          <w:bCs/>
          <w:sz w:val="22"/>
          <w:szCs w:val="22"/>
          <w:u w:val="single"/>
        </w:rPr>
      </w:pPr>
      <w:r w:rsidRPr="00FE525E">
        <w:rPr>
          <w:rStyle w:val="normaltextrun"/>
          <w:rFonts w:ascii="Arial Narrow" w:eastAsiaTheme="minorEastAsia" w:hAnsi="Arial Narrow" w:cs="Calibri"/>
          <w:b/>
          <w:bCs/>
          <w:sz w:val="22"/>
          <w:szCs w:val="22"/>
          <w:u w:val="single"/>
        </w:rPr>
        <w:t>Support CAEFS collaboration with Prisoner Advocacy and Transformational Hub (PATH) </w:t>
      </w:r>
    </w:p>
    <w:p w14:paraId="4AE0637D" w14:textId="33C30674" w:rsidR="00FE525E" w:rsidRPr="00FE525E" w:rsidRDefault="00FE525E" w:rsidP="00FE525E">
      <w:pPr>
        <w:pStyle w:val="paragraph"/>
        <w:spacing w:before="0" w:beforeAutospacing="0" w:after="0" w:afterAutospacing="0"/>
        <w:textAlignment w:val="baseline"/>
        <w:rPr>
          <w:rFonts w:ascii="Arial Narrow" w:hAnsi="Arial Narrow" w:cs="Segoe UI"/>
          <w:sz w:val="18"/>
          <w:szCs w:val="18"/>
        </w:rPr>
      </w:pPr>
      <w:r w:rsidRPr="00FE525E">
        <w:rPr>
          <w:rStyle w:val="eop"/>
          <w:rFonts w:ascii="Arial Narrow" w:hAnsi="Arial Narrow" w:cs="Calibri"/>
          <w:sz w:val="22"/>
          <w:szCs w:val="22"/>
        </w:rPr>
        <w:t> </w:t>
      </w:r>
    </w:p>
    <w:p w14:paraId="1D558535" w14:textId="6030EFBD" w:rsidR="00FE525E" w:rsidRPr="00FE525E" w:rsidRDefault="00FE525E" w:rsidP="00FE525E">
      <w:pPr>
        <w:pStyle w:val="paragraph"/>
        <w:spacing w:before="0" w:beforeAutospacing="0" w:after="0" w:afterAutospacing="0"/>
        <w:textAlignment w:val="baseline"/>
        <w:rPr>
          <w:rStyle w:val="eop"/>
          <w:rFonts w:ascii="Arial Narrow" w:hAnsi="Arial Narrow" w:cs="Calibri"/>
          <w:sz w:val="22"/>
          <w:szCs w:val="22"/>
        </w:rPr>
      </w:pPr>
      <w:r w:rsidRPr="00FE525E">
        <w:rPr>
          <w:rStyle w:val="normaltextrun"/>
          <w:rFonts w:ascii="Arial Narrow" w:eastAsiaTheme="minorEastAsia" w:hAnsi="Arial Narrow" w:cs="Calibri"/>
          <w:sz w:val="22"/>
          <w:szCs w:val="22"/>
        </w:rPr>
        <w:t>Develop an effective partnership between CAEFS Regional Advocacy and PATH to transform the persistent and prevalent injustices impacting criminalized populations in Canada by: </w:t>
      </w:r>
      <w:r w:rsidRPr="00FE525E">
        <w:rPr>
          <w:rStyle w:val="eop"/>
          <w:rFonts w:ascii="Arial Narrow" w:hAnsi="Arial Narrow" w:cs="Calibri"/>
          <w:sz w:val="22"/>
          <w:szCs w:val="22"/>
        </w:rPr>
        <w:t> </w:t>
      </w:r>
    </w:p>
    <w:p w14:paraId="506A1A3F" w14:textId="77777777" w:rsidR="00FE525E" w:rsidRPr="00FE525E" w:rsidRDefault="00FE525E" w:rsidP="00FE525E">
      <w:pPr>
        <w:pStyle w:val="paragraph"/>
        <w:spacing w:before="0" w:beforeAutospacing="0" w:after="0" w:afterAutospacing="0"/>
        <w:textAlignment w:val="baseline"/>
        <w:rPr>
          <w:rFonts w:ascii="Arial Narrow" w:hAnsi="Arial Narrow" w:cs="Segoe UI"/>
          <w:sz w:val="18"/>
          <w:szCs w:val="18"/>
        </w:rPr>
      </w:pPr>
    </w:p>
    <w:p w14:paraId="74E41113" w14:textId="77777777" w:rsidR="00FE525E" w:rsidRPr="00FE525E" w:rsidRDefault="00FE525E" w:rsidP="00FE525E">
      <w:pPr>
        <w:pStyle w:val="paragraph"/>
        <w:numPr>
          <w:ilvl w:val="0"/>
          <w:numId w:val="16"/>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t>Conduct an environmental scan of existing formal and informal advocacy structures/approaches that are advancing access to justice for impacted communities.</w:t>
      </w:r>
      <w:r w:rsidRPr="00FE525E">
        <w:rPr>
          <w:rStyle w:val="eop"/>
          <w:rFonts w:ascii="Arial Narrow" w:hAnsi="Arial Narrow" w:cs="Calibri"/>
          <w:sz w:val="22"/>
          <w:szCs w:val="22"/>
        </w:rPr>
        <w:t> </w:t>
      </w:r>
    </w:p>
    <w:p w14:paraId="6C700966" w14:textId="77777777" w:rsidR="00FE525E" w:rsidRPr="00FE525E" w:rsidRDefault="00FE525E" w:rsidP="00FE525E">
      <w:pPr>
        <w:pStyle w:val="paragraph"/>
        <w:numPr>
          <w:ilvl w:val="0"/>
          <w:numId w:val="16"/>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t>Increase capacity for networking/knowledge exchanges of existing access to justice projects, goals, and successful approaches (formal and informal) for people impacted by carceral systems in CAEFS Prairies Region</w:t>
      </w:r>
      <w:r w:rsidRPr="00FE525E">
        <w:rPr>
          <w:rStyle w:val="eop"/>
          <w:rFonts w:ascii="Arial Narrow" w:hAnsi="Arial Narrow" w:cs="Calibri"/>
          <w:sz w:val="22"/>
          <w:szCs w:val="22"/>
        </w:rPr>
        <w:t> </w:t>
      </w:r>
    </w:p>
    <w:p w14:paraId="212585DE" w14:textId="77777777" w:rsidR="00FE525E" w:rsidRPr="00FE525E" w:rsidRDefault="00FE525E" w:rsidP="00FE525E">
      <w:pPr>
        <w:pStyle w:val="paragraph"/>
        <w:numPr>
          <w:ilvl w:val="0"/>
          <w:numId w:val="16"/>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t>Present environmental scan findings in report form to be shared with PATH </w:t>
      </w:r>
      <w:r w:rsidRPr="00FE525E">
        <w:rPr>
          <w:rStyle w:val="eop"/>
          <w:rFonts w:ascii="Arial Narrow" w:hAnsi="Arial Narrow" w:cs="Calibri"/>
          <w:sz w:val="22"/>
          <w:szCs w:val="22"/>
        </w:rPr>
        <w:t> </w:t>
      </w:r>
    </w:p>
    <w:p w14:paraId="378D5A35" w14:textId="77777777" w:rsidR="00FE525E" w:rsidRPr="00FE525E" w:rsidRDefault="00FE525E" w:rsidP="00FE525E">
      <w:pPr>
        <w:pStyle w:val="paragraph"/>
        <w:numPr>
          <w:ilvl w:val="0"/>
          <w:numId w:val="16"/>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lastRenderedPageBreak/>
        <w:t>Ensure that advocacy data is maintained for PATH project purpose</w:t>
      </w:r>
      <w:r w:rsidRPr="00FE525E">
        <w:rPr>
          <w:rStyle w:val="eop"/>
          <w:rFonts w:ascii="Arial Narrow" w:hAnsi="Arial Narrow" w:cs="Calibri"/>
          <w:sz w:val="22"/>
          <w:szCs w:val="22"/>
        </w:rPr>
        <w:t> </w:t>
      </w:r>
    </w:p>
    <w:p w14:paraId="02952181" w14:textId="77777777" w:rsidR="00FE525E" w:rsidRPr="00FE525E" w:rsidRDefault="00FE525E" w:rsidP="00FE525E">
      <w:pPr>
        <w:pStyle w:val="paragraph"/>
        <w:spacing w:before="0" w:beforeAutospacing="0" w:after="0" w:afterAutospacing="0"/>
        <w:textAlignment w:val="baseline"/>
        <w:rPr>
          <w:rStyle w:val="normaltextrun"/>
          <w:rFonts w:ascii="Arial Narrow" w:eastAsiaTheme="minorEastAsia" w:hAnsi="Arial Narrow" w:cs="Calibri"/>
          <w:sz w:val="22"/>
          <w:szCs w:val="22"/>
        </w:rPr>
      </w:pPr>
    </w:p>
    <w:p w14:paraId="44CA84D0" w14:textId="3B9E0966" w:rsidR="00FE525E" w:rsidRPr="00FE525E" w:rsidRDefault="00FE525E" w:rsidP="00FE525E">
      <w:pPr>
        <w:pStyle w:val="paragraph"/>
        <w:spacing w:before="0" w:beforeAutospacing="0" w:after="0" w:afterAutospacing="0"/>
        <w:textAlignment w:val="baseline"/>
        <w:rPr>
          <w:rStyle w:val="eop"/>
          <w:rFonts w:ascii="Arial Narrow" w:hAnsi="Arial Narrow" w:cs="Calibri"/>
          <w:b/>
          <w:bCs/>
          <w:sz w:val="22"/>
          <w:szCs w:val="22"/>
        </w:rPr>
      </w:pPr>
      <w:r w:rsidRPr="00FE525E">
        <w:rPr>
          <w:rStyle w:val="normaltextrun"/>
          <w:rFonts w:ascii="Arial Narrow" w:eastAsiaTheme="minorEastAsia" w:hAnsi="Arial Narrow" w:cs="Calibri"/>
          <w:b/>
          <w:bCs/>
          <w:sz w:val="22"/>
          <w:szCs w:val="22"/>
        </w:rPr>
        <w:t>REQUIRED SKILLS: </w:t>
      </w:r>
      <w:r w:rsidRPr="00FE525E">
        <w:rPr>
          <w:rStyle w:val="eop"/>
          <w:rFonts w:ascii="Arial Narrow" w:hAnsi="Arial Narrow" w:cs="Calibri"/>
          <w:b/>
          <w:bCs/>
          <w:sz w:val="22"/>
          <w:szCs w:val="22"/>
        </w:rPr>
        <w:t> </w:t>
      </w:r>
    </w:p>
    <w:p w14:paraId="7CD04C08" w14:textId="77777777" w:rsidR="00FE525E" w:rsidRPr="00FE525E" w:rsidRDefault="00FE525E" w:rsidP="00FE525E">
      <w:pPr>
        <w:pStyle w:val="paragraph"/>
        <w:spacing w:before="0" w:beforeAutospacing="0" w:after="0" w:afterAutospacing="0"/>
        <w:textAlignment w:val="baseline"/>
        <w:rPr>
          <w:rFonts w:ascii="Arial Narrow" w:hAnsi="Arial Narrow" w:cs="Segoe UI"/>
          <w:sz w:val="18"/>
          <w:szCs w:val="18"/>
        </w:rPr>
      </w:pPr>
    </w:p>
    <w:p w14:paraId="2855E612" w14:textId="332516CE" w:rsidR="00FE525E" w:rsidRDefault="00FE525E" w:rsidP="00FE525E">
      <w:pPr>
        <w:pStyle w:val="paragraph"/>
        <w:spacing w:before="0" w:beforeAutospacing="0" w:after="0" w:afterAutospacing="0"/>
        <w:textAlignment w:val="baseline"/>
        <w:rPr>
          <w:rStyle w:val="eop"/>
          <w:rFonts w:ascii="Arial Narrow" w:hAnsi="Arial Narrow" w:cs="Calibri"/>
          <w:sz w:val="22"/>
          <w:szCs w:val="22"/>
        </w:rPr>
      </w:pPr>
      <w:r w:rsidRPr="00FE525E">
        <w:rPr>
          <w:rStyle w:val="normaltextrun"/>
          <w:rFonts w:ascii="Arial Narrow" w:eastAsiaTheme="minorEastAsia" w:hAnsi="Arial Narrow" w:cs="Calibri"/>
          <w:sz w:val="22"/>
          <w:szCs w:val="22"/>
        </w:rPr>
        <w:t> Prior knowledges are invited, but training and professional development can be provided</w:t>
      </w:r>
      <w:r w:rsidRPr="00FE525E">
        <w:rPr>
          <w:rStyle w:val="eop"/>
          <w:rFonts w:ascii="Arial Narrow" w:hAnsi="Arial Narrow" w:cs="Calibri"/>
          <w:sz w:val="22"/>
          <w:szCs w:val="22"/>
        </w:rPr>
        <w:t> </w:t>
      </w:r>
    </w:p>
    <w:p w14:paraId="30E8B5DA" w14:textId="77777777" w:rsidR="00FE525E" w:rsidRPr="00FE525E" w:rsidRDefault="00FE525E" w:rsidP="00FE525E">
      <w:pPr>
        <w:pStyle w:val="paragraph"/>
        <w:spacing w:before="0" w:beforeAutospacing="0" w:after="0" w:afterAutospacing="0"/>
        <w:textAlignment w:val="baseline"/>
        <w:rPr>
          <w:rFonts w:ascii="Arial Narrow" w:hAnsi="Arial Narrow" w:cs="Segoe UI"/>
          <w:sz w:val="18"/>
          <w:szCs w:val="18"/>
        </w:rPr>
      </w:pPr>
    </w:p>
    <w:p w14:paraId="02681776" w14:textId="77777777" w:rsidR="00FE525E" w:rsidRPr="00FE525E" w:rsidRDefault="00FE525E" w:rsidP="00FE525E">
      <w:pPr>
        <w:pStyle w:val="paragraph"/>
        <w:numPr>
          <w:ilvl w:val="0"/>
          <w:numId w:val="17"/>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t>Understanding of the policy framework and associated legislation governing federal penitentiaries and parole processes, including: </w:t>
      </w:r>
      <w:r w:rsidRPr="00FE525E">
        <w:rPr>
          <w:rStyle w:val="eop"/>
          <w:rFonts w:ascii="Arial Narrow" w:hAnsi="Arial Narrow" w:cs="Calibri"/>
          <w:sz w:val="22"/>
          <w:szCs w:val="22"/>
        </w:rPr>
        <w:t> </w:t>
      </w:r>
    </w:p>
    <w:p w14:paraId="6E58B1F4" w14:textId="77777777" w:rsidR="00FE525E" w:rsidRPr="00FE525E" w:rsidRDefault="00FE525E" w:rsidP="00FE525E">
      <w:pPr>
        <w:pStyle w:val="paragraph"/>
        <w:numPr>
          <w:ilvl w:val="1"/>
          <w:numId w:val="17"/>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t>Ability to understand and apply relevant law, mandates, commission findings and policy to drive advocacy actions</w:t>
      </w:r>
      <w:r w:rsidRPr="00FE525E">
        <w:rPr>
          <w:rStyle w:val="eop"/>
          <w:rFonts w:ascii="Arial Narrow" w:hAnsi="Arial Narrow" w:cs="Calibri"/>
          <w:sz w:val="22"/>
          <w:szCs w:val="22"/>
        </w:rPr>
        <w:t> </w:t>
      </w:r>
    </w:p>
    <w:p w14:paraId="5BAFBE4D" w14:textId="77777777" w:rsidR="00FE525E" w:rsidRPr="00FE525E" w:rsidRDefault="00FE525E" w:rsidP="00FE525E">
      <w:pPr>
        <w:pStyle w:val="paragraph"/>
        <w:numPr>
          <w:ilvl w:val="0"/>
          <w:numId w:val="17"/>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t>Comprehension in record keeping and Microsoft office suite (use of one drive, excel, word)</w:t>
      </w:r>
      <w:r w:rsidRPr="00FE525E">
        <w:rPr>
          <w:rStyle w:val="eop"/>
          <w:rFonts w:ascii="Arial Narrow" w:hAnsi="Arial Narrow" w:cs="Calibri"/>
          <w:sz w:val="22"/>
          <w:szCs w:val="22"/>
        </w:rPr>
        <w:t> </w:t>
      </w:r>
    </w:p>
    <w:p w14:paraId="002466AB" w14:textId="77777777" w:rsidR="00FE525E" w:rsidRPr="00FE525E" w:rsidRDefault="00FE525E" w:rsidP="00FE525E">
      <w:pPr>
        <w:pStyle w:val="paragraph"/>
        <w:numPr>
          <w:ilvl w:val="0"/>
          <w:numId w:val="17"/>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t>Active and supportive listening</w:t>
      </w:r>
      <w:r w:rsidRPr="00FE525E">
        <w:rPr>
          <w:rStyle w:val="eop"/>
          <w:rFonts w:ascii="Arial Narrow" w:hAnsi="Arial Narrow" w:cs="Calibri"/>
          <w:sz w:val="22"/>
          <w:szCs w:val="22"/>
        </w:rPr>
        <w:t> </w:t>
      </w:r>
    </w:p>
    <w:p w14:paraId="0F8367AB" w14:textId="77777777" w:rsidR="00FE525E" w:rsidRPr="00FE525E" w:rsidRDefault="00FE525E" w:rsidP="00FE525E">
      <w:pPr>
        <w:pStyle w:val="paragraph"/>
        <w:numPr>
          <w:ilvl w:val="0"/>
          <w:numId w:val="17"/>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t>Documentation of issues which federally sentenced women and gender diverse people report to you</w:t>
      </w:r>
      <w:r w:rsidRPr="00FE525E">
        <w:rPr>
          <w:rStyle w:val="eop"/>
          <w:rFonts w:ascii="Arial Narrow" w:hAnsi="Arial Narrow" w:cs="Calibri"/>
          <w:sz w:val="22"/>
          <w:szCs w:val="22"/>
        </w:rPr>
        <w:t> </w:t>
      </w:r>
    </w:p>
    <w:p w14:paraId="3F2CD1C8" w14:textId="77777777" w:rsidR="00FE525E" w:rsidRPr="00FE525E" w:rsidRDefault="00FE525E" w:rsidP="00FE525E">
      <w:pPr>
        <w:pStyle w:val="paragraph"/>
        <w:numPr>
          <w:ilvl w:val="0"/>
          <w:numId w:val="17"/>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t>Coordination and communication, including but not limited to:</w:t>
      </w:r>
      <w:r w:rsidRPr="00FE525E">
        <w:rPr>
          <w:rStyle w:val="eop"/>
          <w:rFonts w:ascii="Arial Narrow" w:hAnsi="Arial Narrow" w:cs="Calibri"/>
          <w:sz w:val="22"/>
          <w:szCs w:val="22"/>
        </w:rPr>
        <w:t> </w:t>
      </w:r>
    </w:p>
    <w:p w14:paraId="3578B284" w14:textId="5D23ABB2" w:rsidR="00FE525E" w:rsidRPr="00FE525E" w:rsidRDefault="00FE525E" w:rsidP="00FE525E">
      <w:pPr>
        <w:pStyle w:val="paragraph"/>
        <w:numPr>
          <w:ilvl w:val="1"/>
          <w:numId w:val="17"/>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t>Scheduling meetings and sending calendar invites</w:t>
      </w:r>
      <w:r w:rsidRPr="00FE525E">
        <w:rPr>
          <w:rStyle w:val="eop"/>
          <w:rFonts w:ascii="Arial Narrow" w:hAnsi="Arial Narrow" w:cs="Calibri"/>
          <w:sz w:val="22"/>
          <w:szCs w:val="22"/>
        </w:rPr>
        <w:t> </w:t>
      </w:r>
    </w:p>
    <w:p w14:paraId="72653B3B" w14:textId="77777777" w:rsidR="00FE525E" w:rsidRPr="00FE525E" w:rsidRDefault="00FE525E" w:rsidP="00FE525E">
      <w:pPr>
        <w:pStyle w:val="paragraph"/>
        <w:numPr>
          <w:ilvl w:val="1"/>
          <w:numId w:val="17"/>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t>Ensuring clear and consistent communication and direction exists among regional team members</w:t>
      </w:r>
      <w:r w:rsidRPr="00FE525E">
        <w:rPr>
          <w:rStyle w:val="eop"/>
          <w:rFonts w:ascii="Arial Narrow" w:hAnsi="Arial Narrow" w:cs="Calibri"/>
          <w:sz w:val="22"/>
          <w:szCs w:val="22"/>
        </w:rPr>
        <w:t> </w:t>
      </w:r>
    </w:p>
    <w:p w14:paraId="309E3900" w14:textId="77777777" w:rsidR="00FE525E" w:rsidRPr="00FE525E" w:rsidRDefault="00FE525E" w:rsidP="00FE525E">
      <w:pPr>
        <w:pStyle w:val="paragraph"/>
        <w:numPr>
          <w:ilvl w:val="1"/>
          <w:numId w:val="17"/>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t>Conveying appropriate tone and clarity in written and verbal communications</w:t>
      </w:r>
      <w:r w:rsidRPr="00FE525E">
        <w:rPr>
          <w:rStyle w:val="eop"/>
          <w:rFonts w:ascii="Arial Narrow" w:hAnsi="Arial Narrow" w:cs="Calibri"/>
          <w:sz w:val="22"/>
          <w:szCs w:val="22"/>
        </w:rPr>
        <w:t> </w:t>
      </w:r>
    </w:p>
    <w:p w14:paraId="40FD8480" w14:textId="77777777" w:rsidR="00FE525E" w:rsidRPr="00FE525E" w:rsidRDefault="00FE525E" w:rsidP="00FE525E">
      <w:pPr>
        <w:pStyle w:val="paragraph"/>
        <w:numPr>
          <w:ilvl w:val="1"/>
          <w:numId w:val="17"/>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t>Maintaining the confidentiality and dignity of those you work with and support  </w:t>
      </w:r>
      <w:r w:rsidRPr="00FE525E">
        <w:rPr>
          <w:rStyle w:val="eop"/>
          <w:rFonts w:ascii="Arial Narrow" w:hAnsi="Arial Narrow" w:cs="Calibri"/>
          <w:sz w:val="22"/>
          <w:szCs w:val="22"/>
        </w:rPr>
        <w:t> </w:t>
      </w:r>
    </w:p>
    <w:p w14:paraId="58D0F1A0" w14:textId="77777777" w:rsidR="00FE525E" w:rsidRPr="00FE525E" w:rsidRDefault="00FE525E" w:rsidP="00FE525E">
      <w:pPr>
        <w:pStyle w:val="paragraph"/>
        <w:numPr>
          <w:ilvl w:val="1"/>
          <w:numId w:val="17"/>
        </w:numPr>
        <w:spacing w:before="0" w:beforeAutospacing="0" w:after="0" w:afterAutospacing="0"/>
        <w:textAlignment w:val="baseline"/>
        <w:rPr>
          <w:rFonts w:ascii="Arial Narrow" w:hAnsi="Arial Narrow" w:cs="Calibri"/>
          <w:sz w:val="22"/>
          <w:szCs w:val="22"/>
        </w:rPr>
      </w:pPr>
      <w:r w:rsidRPr="00FE525E">
        <w:rPr>
          <w:rStyle w:val="normaltextrun"/>
          <w:rFonts w:ascii="Arial Narrow" w:eastAsiaTheme="minorEastAsia" w:hAnsi="Arial Narrow" w:cs="Calibri"/>
          <w:sz w:val="22"/>
          <w:szCs w:val="22"/>
        </w:rPr>
        <w:t>Ability to share and receive feedback constructively </w:t>
      </w:r>
      <w:r w:rsidRPr="00FE525E">
        <w:rPr>
          <w:rStyle w:val="eop"/>
          <w:rFonts w:ascii="Arial Narrow" w:hAnsi="Arial Narrow" w:cs="Calibri"/>
          <w:sz w:val="22"/>
          <w:szCs w:val="22"/>
        </w:rPr>
        <w:t> </w:t>
      </w:r>
    </w:p>
    <w:p w14:paraId="62D259C5" w14:textId="77777777" w:rsidR="00FE525E" w:rsidRPr="00FE525E" w:rsidRDefault="00FE525E" w:rsidP="00FE525E">
      <w:pPr>
        <w:pStyle w:val="paragraph"/>
        <w:spacing w:before="0" w:beforeAutospacing="0" w:after="0" w:afterAutospacing="0"/>
        <w:textAlignment w:val="baseline"/>
        <w:rPr>
          <w:rFonts w:ascii="Arial Narrow" w:hAnsi="Arial Narrow" w:cs="Segoe UI"/>
          <w:sz w:val="18"/>
          <w:szCs w:val="18"/>
        </w:rPr>
      </w:pPr>
      <w:r w:rsidRPr="00FE525E">
        <w:rPr>
          <w:rStyle w:val="eop"/>
          <w:rFonts w:ascii="Arial Narrow" w:hAnsi="Arial Narrow" w:cs="Calibri"/>
          <w:sz w:val="22"/>
          <w:szCs w:val="22"/>
        </w:rPr>
        <w:t> </w:t>
      </w:r>
    </w:p>
    <w:p w14:paraId="3ACAC1D1" w14:textId="7710DBA6" w:rsidR="00FE525E" w:rsidRPr="00FE525E" w:rsidRDefault="00FE525E" w:rsidP="00FE525E">
      <w:pPr>
        <w:pStyle w:val="paragraph"/>
        <w:spacing w:before="0" w:beforeAutospacing="0" w:after="0" w:afterAutospacing="0"/>
        <w:textAlignment w:val="baseline"/>
        <w:rPr>
          <w:rStyle w:val="eop"/>
          <w:rFonts w:ascii="Arial Narrow" w:hAnsi="Arial Narrow" w:cs="Calibri"/>
          <w:b/>
          <w:bCs/>
          <w:sz w:val="22"/>
          <w:szCs w:val="22"/>
        </w:rPr>
      </w:pPr>
      <w:r w:rsidRPr="00FE525E">
        <w:rPr>
          <w:rStyle w:val="normaltextrun"/>
          <w:rFonts w:ascii="Arial Narrow" w:eastAsiaTheme="minorEastAsia" w:hAnsi="Arial Narrow" w:cs="Calibri"/>
          <w:b/>
          <w:bCs/>
          <w:sz w:val="22"/>
          <w:szCs w:val="22"/>
        </w:rPr>
        <w:t>TECHNOLOGICAL REQUIREMENTS: </w:t>
      </w:r>
      <w:r w:rsidRPr="00FE525E">
        <w:rPr>
          <w:rStyle w:val="eop"/>
          <w:rFonts w:ascii="Arial Narrow" w:hAnsi="Arial Narrow" w:cs="Calibri"/>
          <w:b/>
          <w:bCs/>
          <w:sz w:val="22"/>
          <w:szCs w:val="22"/>
        </w:rPr>
        <w:t> </w:t>
      </w:r>
    </w:p>
    <w:p w14:paraId="1BF8CEE0" w14:textId="77777777" w:rsidR="00FE525E" w:rsidRPr="00FE525E" w:rsidRDefault="00FE525E" w:rsidP="00FE525E">
      <w:pPr>
        <w:pStyle w:val="paragraph"/>
        <w:spacing w:before="0" w:beforeAutospacing="0" w:after="0" w:afterAutospacing="0"/>
        <w:textAlignment w:val="baseline"/>
        <w:rPr>
          <w:rFonts w:ascii="Arial Narrow" w:hAnsi="Arial Narrow" w:cs="Segoe UI"/>
          <w:sz w:val="18"/>
          <w:szCs w:val="18"/>
        </w:rPr>
      </w:pPr>
    </w:p>
    <w:p w14:paraId="0F7A544F" w14:textId="600E47E5" w:rsidR="00FE525E" w:rsidRPr="00FE525E" w:rsidRDefault="00FE525E" w:rsidP="00FE525E">
      <w:pPr>
        <w:pStyle w:val="paragraph"/>
        <w:spacing w:before="0" w:beforeAutospacing="0" w:after="0" w:afterAutospacing="0"/>
        <w:textAlignment w:val="baseline"/>
        <w:rPr>
          <w:rFonts w:ascii="Arial Narrow" w:hAnsi="Arial Narrow" w:cs="Segoe UI"/>
          <w:sz w:val="18"/>
          <w:szCs w:val="18"/>
        </w:rPr>
      </w:pPr>
      <w:r w:rsidRPr="00FE525E">
        <w:rPr>
          <w:rStyle w:val="normaltextrun"/>
          <w:rFonts w:ascii="Arial Narrow" w:eastAsiaTheme="minorEastAsia" w:hAnsi="Arial Narrow" w:cs="Calibri"/>
          <w:sz w:val="22"/>
          <w:szCs w:val="22"/>
        </w:rPr>
        <w:t xml:space="preserve">This position is </w:t>
      </w:r>
      <w:r w:rsidR="00E80165">
        <w:rPr>
          <w:rStyle w:val="normaltextrun"/>
          <w:rFonts w:ascii="Arial Narrow" w:eastAsiaTheme="minorEastAsia" w:hAnsi="Arial Narrow" w:cs="Calibri"/>
          <w:sz w:val="22"/>
          <w:szCs w:val="22"/>
        </w:rPr>
        <w:t>remote</w:t>
      </w:r>
      <w:r w:rsidRPr="00FE525E">
        <w:rPr>
          <w:rStyle w:val="normaltextrun"/>
          <w:rFonts w:ascii="Arial Narrow" w:eastAsiaTheme="minorEastAsia" w:hAnsi="Arial Narrow" w:cs="Calibri"/>
          <w:sz w:val="22"/>
          <w:szCs w:val="22"/>
        </w:rPr>
        <w:t xml:space="preserve"> and requires consistent access to an internet connection. </w:t>
      </w:r>
      <w:r w:rsidRPr="00FE525E">
        <w:rPr>
          <w:rStyle w:val="eop"/>
          <w:rFonts w:ascii="Arial Narrow" w:hAnsi="Arial Narrow" w:cs="Calibri"/>
          <w:sz w:val="22"/>
          <w:szCs w:val="22"/>
        </w:rPr>
        <w:t> </w:t>
      </w:r>
    </w:p>
    <w:p w14:paraId="620D529E" w14:textId="77777777" w:rsidR="00FE525E" w:rsidRPr="00FE525E" w:rsidRDefault="00FE525E" w:rsidP="00FE525E">
      <w:pPr>
        <w:pStyle w:val="paragraph"/>
        <w:spacing w:before="0" w:beforeAutospacing="0" w:after="0" w:afterAutospacing="0"/>
        <w:textAlignment w:val="baseline"/>
        <w:rPr>
          <w:rStyle w:val="normaltextrun"/>
          <w:rFonts w:ascii="Arial Narrow" w:eastAsiaTheme="minorEastAsia" w:hAnsi="Arial Narrow" w:cs="Calibri"/>
          <w:sz w:val="22"/>
          <w:szCs w:val="22"/>
        </w:rPr>
      </w:pPr>
    </w:p>
    <w:p w14:paraId="630104F5" w14:textId="162F1790" w:rsidR="00FE525E" w:rsidRDefault="00FE525E" w:rsidP="00FE525E">
      <w:pPr>
        <w:pStyle w:val="paragraph"/>
        <w:spacing w:before="0" w:beforeAutospacing="0" w:after="0" w:afterAutospacing="0"/>
        <w:textAlignment w:val="baseline"/>
        <w:rPr>
          <w:rStyle w:val="eop"/>
          <w:rFonts w:ascii="Arial Narrow" w:hAnsi="Arial Narrow" w:cs="Calibri"/>
          <w:b/>
          <w:bCs/>
          <w:sz w:val="22"/>
          <w:szCs w:val="22"/>
        </w:rPr>
      </w:pPr>
      <w:r w:rsidRPr="00FE525E">
        <w:rPr>
          <w:rStyle w:val="normaltextrun"/>
          <w:rFonts w:ascii="Arial Narrow" w:eastAsiaTheme="minorEastAsia" w:hAnsi="Arial Narrow" w:cs="Calibri"/>
          <w:b/>
          <w:bCs/>
          <w:sz w:val="22"/>
          <w:szCs w:val="22"/>
        </w:rPr>
        <w:t>ADDITIONAL REQUIREMENTS: </w:t>
      </w:r>
      <w:r w:rsidRPr="00FE525E">
        <w:rPr>
          <w:rStyle w:val="eop"/>
          <w:rFonts w:ascii="Arial Narrow" w:hAnsi="Arial Narrow" w:cs="Calibri"/>
          <w:b/>
          <w:bCs/>
          <w:sz w:val="22"/>
          <w:szCs w:val="22"/>
        </w:rPr>
        <w:t> </w:t>
      </w:r>
    </w:p>
    <w:p w14:paraId="07C387B7" w14:textId="77777777" w:rsidR="00FE525E" w:rsidRPr="00FE525E" w:rsidRDefault="00FE525E" w:rsidP="00FE525E">
      <w:pPr>
        <w:pStyle w:val="paragraph"/>
        <w:spacing w:before="0" w:beforeAutospacing="0" w:after="0" w:afterAutospacing="0"/>
        <w:textAlignment w:val="baseline"/>
        <w:rPr>
          <w:rFonts w:ascii="Arial Narrow" w:hAnsi="Arial Narrow" w:cs="Segoe UI"/>
          <w:b/>
          <w:bCs/>
          <w:sz w:val="18"/>
          <w:szCs w:val="18"/>
        </w:rPr>
      </w:pPr>
    </w:p>
    <w:p w14:paraId="392815ED" w14:textId="77777777" w:rsidR="00FE525E" w:rsidRPr="00FE525E" w:rsidRDefault="00FE525E" w:rsidP="00FE525E">
      <w:pPr>
        <w:pStyle w:val="paragraph"/>
        <w:spacing w:before="0" w:beforeAutospacing="0" w:after="0" w:afterAutospacing="0"/>
        <w:textAlignment w:val="baseline"/>
        <w:rPr>
          <w:rFonts w:ascii="Arial Narrow" w:hAnsi="Arial Narrow" w:cs="Segoe UI"/>
          <w:sz w:val="18"/>
          <w:szCs w:val="18"/>
        </w:rPr>
      </w:pPr>
      <w:r w:rsidRPr="00FE525E">
        <w:rPr>
          <w:rStyle w:val="normaltextrun"/>
          <w:rFonts w:ascii="Arial Narrow" w:eastAsiaTheme="minorEastAsia" w:hAnsi="Arial Narrow" w:cs="Calibri"/>
          <w:sz w:val="22"/>
          <w:szCs w:val="22"/>
        </w:rPr>
        <w:t>This position requires completion of the Correctional Service of Canada’s enhanced security clearance. Prior experiences of criminalization do not impact this application process, and CAEFS will provide logistical and wellness support to support completion of this process.  </w:t>
      </w:r>
      <w:r w:rsidRPr="00FE525E">
        <w:rPr>
          <w:rStyle w:val="eop"/>
          <w:rFonts w:ascii="Arial Narrow" w:hAnsi="Arial Narrow" w:cs="Calibri"/>
          <w:sz w:val="22"/>
          <w:szCs w:val="22"/>
        </w:rPr>
        <w:t> </w:t>
      </w:r>
    </w:p>
    <w:p w14:paraId="2611CAF2" w14:textId="6BCC31C7" w:rsidR="00BC07FF" w:rsidRDefault="00BC07FF">
      <w:pPr>
        <w:spacing w:after="0"/>
      </w:pPr>
    </w:p>
    <w:p w14:paraId="139E9E00" w14:textId="6902365A" w:rsidR="003318D0" w:rsidRDefault="003318D0">
      <w:pPr>
        <w:spacing w:after="0"/>
        <w:rPr>
          <w:b/>
          <w:bCs/>
        </w:rPr>
      </w:pPr>
      <w:r w:rsidRPr="003318D0">
        <w:rPr>
          <w:b/>
          <w:bCs/>
        </w:rPr>
        <w:t>HOW TO APPLY</w:t>
      </w:r>
    </w:p>
    <w:p w14:paraId="14EC04B9" w14:textId="77777777" w:rsidR="003318D0" w:rsidRPr="003318D0" w:rsidRDefault="003318D0">
      <w:pPr>
        <w:spacing w:after="0"/>
        <w:rPr>
          <w:b/>
          <w:bCs/>
        </w:rPr>
      </w:pPr>
    </w:p>
    <w:p w14:paraId="4EFCD17B" w14:textId="66B558C7" w:rsidR="00E80165" w:rsidRPr="00E80165" w:rsidRDefault="00E80165" w:rsidP="00E80165">
      <w:pPr>
        <w:rPr>
          <w:lang w:val="en-CA"/>
        </w:rPr>
      </w:pPr>
      <w:r>
        <w:rPr>
          <w:lang w:val="en-CA"/>
        </w:rPr>
        <w:t xml:space="preserve">Please email </w:t>
      </w:r>
      <w:r w:rsidRPr="00E80165">
        <w:rPr>
          <w:lang w:val="en-CA"/>
        </w:rPr>
        <w:t xml:space="preserve">your resume and cover letter to </w:t>
      </w:r>
      <w:r w:rsidRPr="00E80165">
        <w:rPr>
          <w:lang w:val="en-CA"/>
        </w:rPr>
        <w:fldChar w:fldCharType="begin"/>
      </w:r>
      <w:r w:rsidRPr="00E80165">
        <w:rPr>
          <w:lang w:val="en-CA"/>
        </w:rPr>
        <w:instrText xml:space="preserve"> HYPERLINK "mailto:admin@caefs.ca" \o "mailto:admin@caefs.ca" \t "_blank" </w:instrText>
      </w:r>
      <w:r w:rsidRPr="00E80165">
        <w:rPr>
          <w:lang w:val="en-CA"/>
        </w:rPr>
        <w:fldChar w:fldCharType="separate"/>
      </w:r>
      <w:r w:rsidRPr="00E80165">
        <w:rPr>
          <w:rStyle w:val="Hyperlink"/>
          <w:lang w:val="en-CA"/>
        </w:rPr>
        <w:t>admin@caefs.ca</w:t>
      </w:r>
      <w:r w:rsidRPr="00E80165">
        <w:rPr>
          <w:lang w:val="en-CA"/>
        </w:rPr>
        <w:fldChar w:fldCharType="end"/>
      </w:r>
      <w:r w:rsidRPr="00E80165">
        <w:rPr>
          <w:lang w:val="en-CA"/>
        </w:rPr>
        <w:t xml:space="preserve"> </w:t>
      </w:r>
      <w:r>
        <w:rPr>
          <w:lang w:val="en-CA"/>
        </w:rPr>
        <w:t>using</w:t>
      </w:r>
      <w:r w:rsidRPr="00E80165">
        <w:rPr>
          <w:lang w:val="en-CA"/>
        </w:rPr>
        <w:t xml:space="preserve"> the subject</w:t>
      </w:r>
      <w:r>
        <w:rPr>
          <w:lang w:val="en-CA"/>
        </w:rPr>
        <w:t xml:space="preserve"> “</w:t>
      </w:r>
      <w:r w:rsidR="00881B45">
        <w:rPr>
          <w:lang w:val="en-CA"/>
        </w:rPr>
        <w:t xml:space="preserve">ADVOCACY </w:t>
      </w:r>
      <w:r w:rsidRPr="00E80165">
        <w:rPr>
          <w:lang w:val="en-CA"/>
        </w:rPr>
        <w:t>APPLICATION</w:t>
      </w:r>
      <w:r>
        <w:rPr>
          <w:lang w:val="en-CA"/>
        </w:rPr>
        <w:t>” by</w:t>
      </w:r>
      <w:r w:rsidRPr="00E80165">
        <w:rPr>
          <w:lang w:val="en-CA"/>
        </w:rPr>
        <w:t xml:space="preserve"> January 1</w:t>
      </w:r>
      <w:r>
        <w:rPr>
          <w:lang w:val="en-CA"/>
        </w:rPr>
        <w:t>6</w:t>
      </w:r>
      <w:r w:rsidRPr="00E80165">
        <w:rPr>
          <w:lang w:val="en-CA"/>
        </w:rPr>
        <w:t xml:space="preserve">, 2023 </w:t>
      </w:r>
      <w:r>
        <w:rPr>
          <w:lang w:val="en-CA"/>
        </w:rPr>
        <w:t>at 9:00am eastern standard time.</w:t>
      </w:r>
      <w:r w:rsidRPr="00E80165">
        <w:rPr>
          <w:lang w:val="en-CA"/>
        </w:rPr>
        <w:t xml:space="preserve"> </w:t>
      </w:r>
      <w:r>
        <w:rPr>
          <w:lang w:val="en-CA"/>
        </w:rPr>
        <w:t xml:space="preserve">Only applicants selected for an interview will be contacted. </w:t>
      </w:r>
    </w:p>
    <w:p w14:paraId="13A36C0D" w14:textId="55D824EF" w:rsidR="002D0E80" w:rsidRDefault="00000000"/>
    <w:sectPr w:rsidR="002D0E80" w:rsidSect="005019DF">
      <w:headerReference w:type="default" r:id="rId9"/>
      <w:footerReference w:type="default" r:id="rId10"/>
      <w:headerReference w:type="first" r:id="rId11"/>
      <w:footerReference w:type="first" r:id="rId12"/>
      <w:pgSz w:w="12240" w:h="15840"/>
      <w:pgMar w:top="1080" w:right="1080" w:bottom="108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BEEB" w14:textId="77777777" w:rsidR="00756C26" w:rsidRDefault="00756C26" w:rsidP="005019DF">
      <w:pPr>
        <w:spacing w:after="0"/>
      </w:pPr>
      <w:r>
        <w:separator/>
      </w:r>
    </w:p>
  </w:endnote>
  <w:endnote w:type="continuationSeparator" w:id="0">
    <w:p w14:paraId="6CFCEE30" w14:textId="77777777" w:rsidR="00756C26" w:rsidRDefault="00756C26" w:rsidP="005019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0" w:type="dxa"/>
      <w:tblInd w:w="-173" w:type="dxa"/>
      <w:tblBorders>
        <w:top w:val="single" w:sz="4" w:space="0" w:color="692875"/>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right w:w="115" w:type="dxa"/>
      </w:tblCellMar>
      <w:tblLook w:val="04A0" w:firstRow="1" w:lastRow="0" w:firstColumn="1" w:lastColumn="0" w:noHBand="0" w:noVBand="1"/>
    </w:tblPr>
    <w:tblGrid>
      <w:gridCol w:w="1613"/>
      <w:gridCol w:w="720"/>
      <w:gridCol w:w="2250"/>
      <w:gridCol w:w="540"/>
      <w:gridCol w:w="2257"/>
      <w:gridCol w:w="540"/>
      <w:gridCol w:w="2520"/>
    </w:tblGrid>
    <w:tr w:rsidR="00112DF5" w14:paraId="12204137" w14:textId="77777777" w:rsidTr="008659ED">
      <w:trPr>
        <w:trHeight w:val="296"/>
      </w:trPr>
      <w:tc>
        <w:tcPr>
          <w:tcW w:w="10440" w:type="dxa"/>
          <w:gridSpan w:val="7"/>
        </w:tcPr>
        <w:p w14:paraId="43E70E66" w14:textId="77777777" w:rsidR="00112DF5" w:rsidRPr="00112DF5" w:rsidRDefault="00112DF5" w:rsidP="00112DF5">
          <w:pPr>
            <w:pStyle w:val="Footer"/>
            <w:spacing w:before="240" w:after="0"/>
            <w:jc w:val="center"/>
            <w:rPr>
              <w:b/>
              <w:bCs/>
              <w:color w:val="692875"/>
              <w:sz w:val="18"/>
              <w:szCs w:val="18"/>
            </w:rPr>
          </w:pPr>
          <w:r w:rsidRPr="00112DF5">
            <w:rPr>
              <w:b/>
              <w:bCs/>
              <w:color w:val="692875"/>
              <w:spacing w:val="6"/>
              <w:sz w:val="18"/>
              <w:szCs w:val="18"/>
            </w:rPr>
            <w:t>CANADIAN ASSOCIATION OF ELIZABETH FRY SOCIETIES (</w:t>
          </w:r>
          <w:proofErr w:type="gramStart"/>
          <w:r w:rsidRPr="00112DF5">
            <w:rPr>
              <w:b/>
              <w:bCs/>
              <w:color w:val="692875"/>
              <w:spacing w:val="6"/>
              <w:sz w:val="18"/>
              <w:szCs w:val="18"/>
            </w:rPr>
            <w:t>CAEFS)</w:t>
          </w:r>
          <w:r w:rsidRPr="00112DF5">
            <w:rPr>
              <w:b/>
              <w:bCs/>
              <w:color w:val="692875"/>
              <w:sz w:val="18"/>
              <w:szCs w:val="18"/>
            </w:rPr>
            <w:t xml:space="preserve">  •</w:t>
          </w:r>
          <w:proofErr w:type="gramEnd"/>
          <w:r w:rsidRPr="00112DF5">
            <w:rPr>
              <w:b/>
              <w:bCs/>
              <w:color w:val="692875"/>
              <w:sz w:val="18"/>
              <w:szCs w:val="18"/>
            </w:rPr>
            <w:t xml:space="preserve">  Bronson Centre, 211 Bronson Avenue, Suite 311 Ottawa, ON K1R 6H5</w:t>
          </w:r>
        </w:p>
      </w:tc>
    </w:tr>
    <w:tr w:rsidR="00112DF5" w14:paraId="1DCD0869" w14:textId="77777777" w:rsidTr="008659ED">
      <w:trPr>
        <w:trHeight w:val="216"/>
      </w:trPr>
      <w:tc>
        <w:tcPr>
          <w:tcW w:w="1613" w:type="dxa"/>
          <w:vAlign w:val="center"/>
        </w:tcPr>
        <w:p w14:paraId="7A728C81" w14:textId="77777777" w:rsidR="00112DF5" w:rsidRPr="008E00E1" w:rsidRDefault="00112DF5" w:rsidP="00112DF5">
          <w:pPr>
            <w:pStyle w:val="Footer"/>
            <w:spacing w:after="0"/>
            <w:rPr>
              <w:b/>
              <w:bCs/>
              <w:color w:val="692875"/>
              <w:sz w:val="20"/>
              <w:szCs w:val="20"/>
            </w:rPr>
          </w:pPr>
        </w:p>
      </w:tc>
      <w:tc>
        <w:tcPr>
          <w:tcW w:w="720" w:type="dxa"/>
          <w:vAlign w:val="center"/>
        </w:tcPr>
        <w:p w14:paraId="1785338A" w14:textId="77777777" w:rsidR="00112DF5" w:rsidRPr="008E00E1" w:rsidRDefault="00112DF5" w:rsidP="00112DF5">
          <w:pPr>
            <w:pStyle w:val="Footer"/>
            <w:spacing w:after="0"/>
            <w:jc w:val="right"/>
            <w:rPr>
              <w:color w:val="692875"/>
              <w:sz w:val="20"/>
              <w:szCs w:val="20"/>
            </w:rPr>
          </w:pPr>
          <w:r w:rsidRPr="008E00E1">
            <w:rPr>
              <w:noProof/>
              <w:color w:val="692875"/>
              <w:sz w:val="20"/>
              <w:szCs w:val="20"/>
            </w:rPr>
            <w:drawing>
              <wp:inline distT="0" distB="0" distL="0" distR="0" wp14:anchorId="7A0A60E7" wp14:editId="7B3486CF">
                <wp:extent cx="137160" cy="21945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neIcon.png"/>
                        <pic:cNvPicPr/>
                      </pic:nvPicPr>
                      <pic:blipFill>
                        <a:blip r:embed="rId1">
                          <a:extLst>
                            <a:ext uri="{28A0092B-C50C-407E-A947-70E740481C1C}">
                              <a14:useLocalDpi xmlns:a14="http://schemas.microsoft.com/office/drawing/2010/main" val="0"/>
                            </a:ext>
                          </a:extLst>
                        </a:blip>
                        <a:stretch>
                          <a:fillRect/>
                        </a:stretch>
                      </pic:blipFill>
                      <pic:spPr>
                        <a:xfrm>
                          <a:off x="0" y="0"/>
                          <a:ext cx="137160" cy="219456"/>
                        </a:xfrm>
                        <a:prstGeom prst="rect">
                          <a:avLst/>
                        </a:prstGeom>
                      </pic:spPr>
                    </pic:pic>
                  </a:graphicData>
                </a:graphic>
              </wp:inline>
            </w:drawing>
          </w:r>
        </w:p>
      </w:tc>
      <w:tc>
        <w:tcPr>
          <w:tcW w:w="2250" w:type="dxa"/>
          <w:vAlign w:val="center"/>
        </w:tcPr>
        <w:p w14:paraId="6C170694" w14:textId="77777777" w:rsidR="00112DF5" w:rsidRPr="008E00E1" w:rsidRDefault="00112DF5" w:rsidP="00112DF5">
          <w:pPr>
            <w:pStyle w:val="Footer"/>
            <w:spacing w:after="0"/>
            <w:rPr>
              <w:b/>
              <w:bCs/>
              <w:color w:val="692875"/>
              <w:sz w:val="20"/>
              <w:szCs w:val="20"/>
            </w:rPr>
          </w:pPr>
          <w:r w:rsidRPr="008E00E1">
            <w:rPr>
              <w:b/>
              <w:bCs/>
              <w:color w:val="692875"/>
              <w:sz w:val="20"/>
              <w:szCs w:val="20"/>
            </w:rPr>
            <w:t>1-800-637-4606</w:t>
          </w:r>
        </w:p>
      </w:tc>
      <w:tc>
        <w:tcPr>
          <w:tcW w:w="540" w:type="dxa"/>
          <w:vAlign w:val="center"/>
        </w:tcPr>
        <w:p w14:paraId="4A64469D" w14:textId="77777777" w:rsidR="00112DF5" w:rsidRPr="008E00E1" w:rsidRDefault="00112DF5" w:rsidP="00112DF5">
          <w:pPr>
            <w:pStyle w:val="Footer"/>
            <w:spacing w:after="0"/>
            <w:jc w:val="right"/>
            <w:rPr>
              <w:color w:val="692875"/>
              <w:sz w:val="20"/>
              <w:szCs w:val="20"/>
            </w:rPr>
          </w:pPr>
          <w:r w:rsidRPr="008E00E1">
            <w:rPr>
              <w:noProof/>
              <w:color w:val="692875"/>
              <w:sz w:val="20"/>
              <w:szCs w:val="20"/>
            </w:rPr>
            <w:drawing>
              <wp:inline distT="0" distB="0" distL="0" distR="0" wp14:anchorId="2924AE02" wp14:editId="7F345179">
                <wp:extent cx="219456" cy="219456"/>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Icon.png"/>
                        <pic:cNvPicPr/>
                      </pic:nvPicPr>
                      <pic:blipFill>
                        <a:blip r:embed="rId2">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p>
      </w:tc>
      <w:tc>
        <w:tcPr>
          <w:tcW w:w="2257" w:type="dxa"/>
          <w:vAlign w:val="center"/>
        </w:tcPr>
        <w:p w14:paraId="03F5CFC7" w14:textId="77777777" w:rsidR="00112DF5" w:rsidRPr="008E00E1" w:rsidRDefault="00112DF5" w:rsidP="00112DF5">
          <w:pPr>
            <w:pStyle w:val="Footer"/>
            <w:spacing w:after="0"/>
            <w:rPr>
              <w:rStyle w:val="Hyperlink"/>
              <w:sz w:val="20"/>
              <w:szCs w:val="20"/>
            </w:rPr>
          </w:pPr>
          <w:r w:rsidRPr="008E00E1">
            <w:rPr>
              <w:rStyle w:val="Hyperlink"/>
              <w:sz w:val="20"/>
              <w:szCs w:val="20"/>
            </w:rPr>
            <w:t>admin@caefs.ca</w:t>
          </w:r>
        </w:p>
      </w:tc>
      <w:tc>
        <w:tcPr>
          <w:tcW w:w="540" w:type="dxa"/>
          <w:vAlign w:val="center"/>
        </w:tcPr>
        <w:p w14:paraId="0830B780" w14:textId="77777777" w:rsidR="00112DF5" w:rsidRPr="008E00E1" w:rsidRDefault="00112DF5" w:rsidP="00112DF5">
          <w:pPr>
            <w:pStyle w:val="Footer"/>
            <w:spacing w:after="0"/>
            <w:jc w:val="right"/>
            <w:rPr>
              <w:color w:val="692875"/>
              <w:sz w:val="20"/>
              <w:szCs w:val="20"/>
            </w:rPr>
          </w:pPr>
          <w:r w:rsidRPr="008E00E1">
            <w:rPr>
              <w:noProof/>
              <w:color w:val="692875"/>
              <w:sz w:val="20"/>
              <w:szCs w:val="20"/>
            </w:rPr>
            <w:drawing>
              <wp:inline distT="0" distB="0" distL="0" distR="0" wp14:anchorId="15268B7E" wp14:editId="02C2100F">
                <wp:extent cx="219456" cy="219456"/>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bicon.png"/>
                        <pic:cNvPicPr/>
                      </pic:nvPicPr>
                      <pic:blipFill>
                        <a:blip r:embed="rId3">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p>
      </w:tc>
      <w:tc>
        <w:tcPr>
          <w:tcW w:w="2520" w:type="dxa"/>
          <w:vAlign w:val="center"/>
        </w:tcPr>
        <w:p w14:paraId="4FFC5170" w14:textId="77777777" w:rsidR="00112DF5" w:rsidRPr="008E00E1" w:rsidRDefault="00000000" w:rsidP="00112DF5">
          <w:pPr>
            <w:pStyle w:val="Footer"/>
            <w:spacing w:after="0"/>
            <w:rPr>
              <w:color w:val="692875"/>
              <w:sz w:val="20"/>
              <w:szCs w:val="20"/>
            </w:rPr>
          </w:pPr>
          <w:hyperlink r:id="rId4" w:history="1">
            <w:r w:rsidR="00112DF5" w:rsidRPr="008E00E1">
              <w:rPr>
                <w:rStyle w:val="Hyperlink"/>
                <w:sz w:val="20"/>
                <w:szCs w:val="20"/>
              </w:rPr>
              <w:t>www.caefs.ca</w:t>
            </w:r>
          </w:hyperlink>
        </w:p>
      </w:tc>
    </w:tr>
  </w:tbl>
  <w:p w14:paraId="5DC86C00" w14:textId="77777777" w:rsidR="00BC07FF" w:rsidRPr="00BC07FF" w:rsidRDefault="00BC07FF" w:rsidP="00112DF5">
    <w:pPr>
      <w:pStyle w:val="Footer"/>
      <w:spacing w:after="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0" w:type="dxa"/>
      <w:tblInd w:w="-173" w:type="dxa"/>
      <w:tblBorders>
        <w:top w:val="single" w:sz="4" w:space="0" w:color="692875"/>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right w:w="115" w:type="dxa"/>
      </w:tblCellMar>
      <w:tblLook w:val="04A0" w:firstRow="1" w:lastRow="0" w:firstColumn="1" w:lastColumn="0" w:noHBand="0" w:noVBand="1"/>
    </w:tblPr>
    <w:tblGrid>
      <w:gridCol w:w="1613"/>
      <w:gridCol w:w="720"/>
      <w:gridCol w:w="2250"/>
      <w:gridCol w:w="540"/>
      <w:gridCol w:w="2257"/>
      <w:gridCol w:w="540"/>
      <w:gridCol w:w="2520"/>
    </w:tblGrid>
    <w:tr w:rsidR="00BC07FF" w14:paraId="182D57A6" w14:textId="77777777" w:rsidTr="00112DF5">
      <w:trPr>
        <w:trHeight w:val="296"/>
      </w:trPr>
      <w:tc>
        <w:tcPr>
          <w:tcW w:w="10440" w:type="dxa"/>
          <w:gridSpan w:val="7"/>
        </w:tcPr>
        <w:p w14:paraId="026C84BF" w14:textId="77777777" w:rsidR="00BC07FF" w:rsidRPr="00112DF5" w:rsidRDefault="00BC07FF" w:rsidP="008E00E1">
          <w:pPr>
            <w:pStyle w:val="Footer"/>
            <w:spacing w:before="240" w:after="0"/>
            <w:jc w:val="center"/>
            <w:rPr>
              <w:b/>
              <w:bCs/>
              <w:color w:val="692875"/>
              <w:sz w:val="18"/>
              <w:szCs w:val="18"/>
            </w:rPr>
          </w:pPr>
          <w:r w:rsidRPr="00112DF5">
            <w:rPr>
              <w:b/>
              <w:bCs/>
              <w:color w:val="692875"/>
              <w:spacing w:val="6"/>
              <w:sz w:val="18"/>
              <w:szCs w:val="18"/>
            </w:rPr>
            <w:t>CANADIAN ASSOCIATION OF ELIZABETH FRY SOCIETIES (</w:t>
          </w:r>
          <w:proofErr w:type="gramStart"/>
          <w:r w:rsidRPr="00112DF5">
            <w:rPr>
              <w:b/>
              <w:bCs/>
              <w:color w:val="692875"/>
              <w:spacing w:val="6"/>
              <w:sz w:val="18"/>
              <w:szCs w:val="18"/>
            </w:rPr>
            <w:t>CAEFS)</w:t>
          </w:r>
          <w:r w:rsidR="008E00E1" w:rsidRPr="00112DF5">
            <w:rPr>
              <w:b/>
              <w:bCs/>
              <w:color w:val="692875"/>
              <w:sz w:val="18"/>
              <w:szCs w:val="18"/>
            </w:rPr>
            <w:t xml:space="preserve">  •</w:t>
          </w:r>
          <w:proofErr w:type="gramEnd"/>
          <w:r w:rsidR="008E00E1" w:rsidRPr="00112DF5">
            <w:rPr>
              <w:b/>
              <w:bCs/>
              <w:color w:val="692875"/>
              <w:sz w:val="18"/>
              <w:szCs w:val="18"/>
            </w:rPr>
            <w:t xml:space="preserve"> </w:t>
          </w:r>
          <w:r w:rsidRPr="00112DF5">
            <w:rPr>
              <w:b/>
              <w:bCs/>
              <w:color w:val="692875"/>
              <w:sz w:val="18"/>
              <w:szCs w:val="18"/>
            </w:rPr>
            <w:t xml:space="preserve"> </w:t>
          </w:r>
          <w:r w:rsidR="00112DF5" w:rsidRPr="00112DF5">
            <w:rPr>
              <w:b/>
              <w:bCs/>
              <w:color w:val="692875"/>
              <w:sz w:val="18"/>
              <w:szCs w:val="18"/>
            </w:rPr>
            <w:t>Bronson Centre, 211 Bronson Avenue, Suite 311 Ottawa, ON K1R 6H5</w:t>
          </w:r>
        </w:p>
      </w:tc>
    </w:tr>
    <w:tr w:rsidR="00112DF5" w14:paraId="2DF026EA" w14:textId="77777777" w:rsidTr="00112DF5">
      <w:trPr>
        <w:trHeight w:val="216"/>
      </w:trPr>
      <w:tc>
        <w:tcPr>
          <w:tcW w:w="1613" w:type="dxa"/>
          <w:vAlign w:val="center"/>
        </w:tcPr>
        <w:p w14:paraId="1E8840FE" w14:textId="77777777" w:rsidR="00112DF5" w:rsidRPr="008E00E1" w:rsidRDefault="00112DF5" w:rsidP="00BC07FF">
          <w:pPr>
            <w:pStyle w:val="Footer"/>
            <w:spacing w:after="0"/>
            <w:rPr>
              <w:b/>
              <w:bCs/>
              <w:color w:val="692875"/>
              <w:sz w:val="20"/>
              <w:szCs w:val="20"/>
            </w:rPr>
          </w:pPr>
        </w:p>
      </w:tc>
      <w:tc>
        <w:tcPr>
          <w:tcW w:w="720" w:type="dxa"/>
          <w:vAlign w:val="center"/>
        </w:tcPr>
        <w:p w14:paraId="6C3217E7" w14:textId="77777777" w:rsidR="00112DF5" w:rsidRPr="008E00E1" w:rsidRDefault="00112DF5" w:rsidP="00BC07FF">
          <w:pPr>
            <w:pStyle w:val="Footer"/>
            <w:spacing w:after="0"/>
            <w:jc w:val="right"/>
            <w:rPr>
              <w:color w:val="692875"/>
              <w:sz w:val="20"/>
              <w:szCs w:val="20"/>
            </w:rPr>
          </w:pPr>
          <w:r w:rsidRPr="008E00E1">
            <w:rPr>
              <w:noProof/>
              <w:color w:val="692875"/>
              <w:sz w:val="20"/>
              <w:szCs w:val="20"/>
            </w:rPr>
            <w:drawing>
              <wp:inline distT="0" distB="0" distL="0" distR="0" wp14:anchorId="7BD82C7F" wp14:editId="2F2FF295">
                <wp:extent cx="137160" cy="21945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neIcon.png"/>
                        <pic:cNvPicPr/>
                      </pic:nvPicPr>
                      <pic:blipFill>
                        <a:blip r:embed="rId1">
                          <a:extLst>
                            <a:ext uri="{28A0092B-C50C-407E-A947-70E740481C1C}">
                              <a14:useLocalDpi xmlns:a14="http://schemas.microsoft.com/office/drawing/2010/main" val="0"/>
                            </a:ext>
                          </a:extLst>
                        </a:blip>
                        <a:stretch>
                          <a:fillRect/>
                        </a:stretch>
                      </pic:blipFill>
                      <pic:spPr>
                        <a:xfrm>
                          <a:off x="0" y="0"/>
                          <a:ext cx="137160" cy="219456"/>
                        </a:xfrm>
                        <a:prstGeom prst="rect">
                          <a:avLst/>
                        </a:prstGeom>
                      </pic:spPr>
                    </pic:pic>
                  </a:graphicData>
                </a:graphic>
              </wp:inline>
            </w:drawing>
          </w:r>
        </w:p>
      </w:tc>
      <w:tc>
        <w:tcPr>
          <w:tcW w:w="2250" w:type="dxa"/>
          <w:vAlign w:val="center"/>
        </w:tcPr>
        <w:p w14:paraId="58CBEBA2" w14:textId="77777777" w:rsidR="00112DF5" w:rsidRPr="008E00E1" w:rsidRDefault="00112DF5" w:rsidP="00BC07FF">
          <w:pPr>
            <w:pStyle w:val="Footer"/>
            <w:spacing w:after="0"/>
            <w:rPr>
              <w:b/>
              <w:bCs/>
              <w:color w:val="692875"/>
              <w:sz w:val="20"/>
              <w:szCs w:val="20"/>
            </w:rPr>
          </w:pPr>
          <w:r w:rsidRPr="008E00E1">
            <w:rPr>
              <w:b/>
              <w:bCs/>
              <w:color w:val="692875"/>
              <w:sz w:val="20"/>
              <w:szCs w:val="20"/>
            </w:rPr>
            <w:t>1-800-637-4606</w:t>
          </w:r>
        </w:p>
      </w:tc>
      <w:tc>
        <w:tcPr>
          <w:tcW w:w="540" w:type="dxa"/>
          <w:vAlign w:val="center"/>
        </w:tcPr>
        <w:p w14:paraId="221B834A" w14:textId="77777777" w:rsidR="00112DF5" w:rsidRPr="008E00E1" w:rsidRDefault="00112DF5" w:rsidP="00BC07FF">
          <w:pPr>
            <w:pStyle w:val="Footer"/>
            <w:spacing w:after="0"/>
            <w:jc w:val="right"/>
            <w:rPr>
              <w:color w:val="692875"/>
              <w:sz w:val="20"/>
              <w:szCs w:val="20"/>
            </w:rPr>
          </w:pPr>
          <w:r w:rsidRPr="008E00E1">
            <w:rPr>
              <w:noProof/>
              <w:color w:val="692875"/>
              <w:sz w:val="20"/>
              <w:szCs w:val="20"/>
            </w:rPr>
            <w:drawing>
              <wp:inline distT="0" distB="0" distL="0" distR="0" wp14:anchorId="5D7A0E13" wp14:editId="2E7AE7D7">
                <wp:extent cx="219456" cy="219456"/>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Icon.png"/>
                        <pic:cNvPicPr/>
                      </pic:nvPicPr>
                      <pic:blipFill>
                        <a:blip r:embed="rId2">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p>
      </w:tc>
      <w:tc>
        <w:tcPr>
          <w:tcW w:w="2257" w:type="dxa"/>
          <w:vAlign w:val="center"/>
        </w:tcPr>
        <w:p w14:paraId="148874C5" w14:textId="77777777" w:rsidR="00112DF5" w:rsidRPr="008E00E1" w:rsidRDefault="00112DF5" w:rsidP="00BC07FF">
          <w:pPr>
            <w:pStyle w:val="Footer"/>
            <w:spacing w:after="0"/>
            <w:rPr>
              <w:rStyle w:val="Hyperlink"/>
              <w:sz w:val="20"/>
              <w:szCs w:val="20"/>
            </w:rPr>
          </w:pPr>
          <w:r w:rsidRPr="008E00E1">
            <w:rPr>
              <w:rStyle w:val="Hyperlink"/>
              <w:sz w:val="20"/>
              <w:szCs w:val="20"/>
            </w:rPr>
            <w:t>admin@caefs.ca</w:t>
          </w:r>
        </w:p>
      </w:tc>
      <w:tc>
        <w:tcPr>
          <w:tcW w:w="540" w:type="dxa"/>
          <w:vAlign w:val="center"/>
        </w:tcPr>
        <w:p w14:paraId="51F45699" w14:textId="77777777" w:rsidR="00112DF5" w:rsidRPr="008E00E1" w:rsidRDefault="00112DF5" w:rsidP="00BC07FF">
          <w:pPr>
            <w:pStyle w:val="Footer"/>
            <w:spacing w:after="0"/>
            <w:jc w:val="right"/>
            <w:rPr>
              <w:color w:val="692875"/>
              <w:sz w:val="20"/>
              <w:szCs w:val="20"/>
            </w:rPr>
          </w:pPr>
          <w:r w:rsidRPr="008E00E1">
            <w:rPr>
              <w:noProof/>
              <w:color w:val="692875"/>
              <w:sz w:val="20"/>
              <w:szCs w:val="20"/>
            </w:rPr>
            <w:drawing>
              <wp:inline distT="0" distB="0" distL="0" distR="0" wp14:anchorId="3C1CDD07" wp14:editId="3A5818AE">
                <wp:extent cx="219456" cy="219456"/>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bicon.png"/>
                        <pic:cNvPicPr/>
                      </pic:nvPicPr>
                      <pic:blipFill>
                        <a:blip r:embed="rId3">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p>
      </w:tc>
      <w:tc>
        <w:tcPr>
          <w:tcW w:w="2520" w:type="dxa"/>
          <w:vAlign w:val="center"/>
        </w:tcPr>
        <w:p w14:paraId="25AB0BCB" w14:textId="77777777" w:rsidR="00112DF5" w:rsidRPr="008E00E1" w:rsidRDefault="00000000" w:rsidP="00BC07FF">
          <w:pPr>
            <w:pStyle w:val="Footer"/>
            <w:spacing w:after="0"/>
            <w:rPr>
              <w:color w:val="692875"/>
              <w:sz w:val="20"/>
              <w:szCs w:val="20"/>
            </w:rPr>
          </w:pPr>
          <w:hyperlink r:id="rId4" w:history="1">
            <w:r w:rsidR="00112DF5" w:rsidRPr="008E00E1">
              <w:rPr>
                <w:rStyle w:val="Hyperlink"/>
                <w:sz w:val="20"/>
                <w:szCs w:val="20"/>
              </w:rPr>
              <w:t>www.caefs.ca</w:t>
            </w:r>
          </w:hyperlink>
        </w:p>
      </w:tc>
    </w:tr>
  </w:tbl>
  <w:p w14:paraId="7111B360" w14:textId="77777777" w:rsidR="009C618D" w:rsidRDefault="009C618D" w:rsidP="00BC07FF">
    <w:pPr>
      <w:pStyle w:val="Footer"/>
      <w:spacing w:after="0"/>
      <w:rPr>
        <w:color w:val="69287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7C8DC" w14:textId="77777777" w:rsidR="00756C26" w:rsidRDefault="00756C26" w:rsidP="005019DF">
      <w:pPr>
        <w:spacing w:after="0"/>
      </w:pPr>
      <w:r>
        <w:separator/>
      </w:r>
    </w:p>
  </w:footnote>
  <w:footnote w:type="continuationSeparator" w:id="0">
    <w:p w14:paraId="2E184D39" w14:textId="77777777" w:rsidR="00756C26" w:rsidRDefault="00756C26" w:rsidP="005019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339244"/>
      <w:docPartObj>
        <w:docPartGallery w:val="Page Numbers (Top of Page)"/>
        <w:docPartUnique/>
      </w:docPartObj>
    </w:sdtPr>
    <w:sdtEndPr>
      <w:rPr>
        <w:b/>
        <w:bCs/>
        <w:noProof/>
        <w:sz w:val="20"/>
        <w:szCs w:val="20"/>
      </w:rPr>
    </w:sdtEndPr>
    <w:sdtContent>
      <w:p w14:paraId="3F33BD31" w14:textId="77777777" w:rsidR="00BC07FF" w:rsidRPr="008E00E1" w:rsidRDefault="008E00E1" w:rsidP="008E00E1">
        <w:pPr>
          <w:pStyle w:val="Header"/>
          <w:jc w:val="right"/>
          <w:rPr>
            <w:b/>
            <w:bCs/>
            <w:sz w:val="20"/>
            <w:szCs w:val="20"/>
          </w:rPr>
        </w:pPr>
        <w:r w:rsidRPr="008E00E1">
          <w:rPr>
            <w:b/>
            <w:bCs/>
            <w:sz w:val="20"/>
            <w:szCs w:val="20"/>
          </w:rPr>
          <w:fldChar w:fldCharType="begin"/>
        </w:r>
        <w:r w:rsidRPr="008E00E1">
          <w:rPr>
            <w:b/>
            <w:bCs/>
            <w:sz w:val="20"/>
            <w:szCs w:val="20"/>
          </w:rPr>
          <w:instrText xml:space="preserve"> PAGE   \* MERGEFORMAT </w:instrText>
        </w:r>
        <w:r w:rsidRPr="008E00E1">
          <w:rPr>
            <w:b/>
            <w:bCs/>
            <w:sz w:val="20"/>
            <w:szCs w:val="20"/>
          </w:rPr>
          <w:fldChar w:fldCharType="separate"/>
        </w:r>
        <w:r w:rsidRPr="008E00E1">
          <w:rPr>
            <w:b/>
            <w:bCs/>
            <w:noProof/>
            <w:sz w:val="20"/>
            <w:szCs w:val="20"/>
          </w:rPr>
          <w:t>2</w:t>
        </w:r>
        <w:r w:rsidRPr="008E00E1">
          <w:rPr>
            <w:b/>
            <w:bCs/>
            <w:noProof/>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3DFA" w14:textId="77777777" w:rsidR="009C618D" w:rsidRDefault="005019DF" w:rsidP="00BC07FF">
    <w:pPr>
      <w:pStyle w:val="Header"/>
    </w:pPr>
    <w:r>
      <w:rPr>
        <w:noProof/>
      </w:rPr>
      <w:drawing>
        <wp:inline distT="0" distB="0" distL="0" distR="0" wp14:anchorId="69EEB429" wp14:editId="05828941">
          <wp:extent cx="2657475" cy="1479550"/>
          <wp:effectExtent l="0" t="0" r="9525"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EFS_CMYKpurple.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6585" t="6047" r="5890"/>
                  <a:stretch/>
                </pic:blipFill>
                <pic:spPr bwMode="auto">
                  <a:xfrm>
                    <a:off x="0" y="0"/>
                    <a:ext cx="2680270" cy="14922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B01"/>
    <w:multiLevelType w:val="hybridMultilevel"/>
    <w:tmpl w:val="C616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85F15"/>
    <w:multiLevelType w:val="multilevel"/>
    <w:tmpl w:val="D3FE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3331E1"/>
    <w:multiLevelType w:val="multilevel"/>
    <w:tmpl w:val="6534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6D6AE9"/>
    <w:multiLevelType w:val="multilevel"/>
    <w:tmpl w:val="81FA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BB224A"/>
    <w:multiLevelType w:val="multilevel"/>
    <w:tmpl w:val="3D06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A76AD6"/>
    <w:multiLevelType w:val="multilevel"/>
    <w:tmpl w:val="D584A0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1083B7E"/>
    <w:multiLevelType w:val="multilevel"/>
    <w:tmpl w:val="2150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BD705B"/>
    <w:multiLevelType w:val="multilevel"/>
    <w:tmpl w:val="27F8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63587D"/>
    <w:multiLevelType w:val="multilevel"/>
    <w:tmpl w:val="1C12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FF4A52"/>
    <w:multiLevelType w:val="multilevel"/>
    <w:tmpl w:val="04AE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7E6044"/>
    <w:multiLevelType w:val="multilevel"/>
    <w:tmpl w:val="BB2A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982EE1"/>
    <w:multiLevelType w:val="hybridMultilevel"/>
    <w:tmpl w:val="5ABE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C01F5"/>
    <w:multiLevelType w:val="hybridMultilevel"/>
    <w:tmpl w:val="7940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D53A7"/>
    <w:multiLevelType w:val="hybridMultilevel"/>
    <w:tmpl w:val="DB140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CF4F6E"/>
    <w:multiLevelType w:val="multilevel"/>
    <w:tmpl w:val="FB46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8D5DA9"/>
    <w:multiLevelType w:val="multilevel"/>
    <w:tmpl w:val="D616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2F2590"/>
    <w:multiLevelType w:val="multilevel"/>
    <w:tmpl w:val="7B16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3463356">
    <w:abstractNumId w:val="15"/>
  </w:num>
  <w:num w:numId="2" w16cid:durableId="305285338">
    <w:abstractNumId w:val="14"/>
  </w:num>
  <w:num w:numId="3" w16cid:durableId="123617708">
    <w:abstractNumId w:val="9"/>
  </w:num>
  <w:num w:numId="4" w16cid:durableId="773863570">
    <w:abstractNumId w:val="2"/>
  </w:num>
  <w:num w:numId="5" w16cid:durableId="2090884566">
    <w:abstractNumId w:val="6"/>
  </w:num>
  <w:num w:numId="6" w16cid:durableId="781342363">
    <w:abstractNumId w:val="16"/>
  </w:num>
  <w:num w:numId="7" w16cid:durableId="1372456576">
    <w:abstractNumId w:val="10"/>
  </w:num>
  <w:num w:numId="8" w16cid:durableId="2121140985">
    <w:abstractNumId w:val="3"/>
  </w:num>
  <w:num w:numId="9" w16cid:durableId="591666573">
    <w:abstractNumId w:val="1"/>
  </w:num>
  <w:num w:numId="10" w16cid:durableId="1556888019">
    <w:abstractNumId w:val="5"/>
  </w:num>
  <w:num w:numId="11" w16cid:durableId="320814445">
    <w:abstractNumId w:val="8"/>
  </w:num>
  <w:num w:numId="12" w16cid:durableId="857351070">
    <w:abstractNumId w:val="4"/>
  </w:num>
  <w:num w:numId="13" w16cid:durableId="642150916">
    <w:abstractNumId w:val="7"/>
  </w:num>
  <w:num w:numId="14" w16cid:durableId="894003886">
    <w:abstractNumId w:val="12"/>
  </w:num>
  <w:num w:numId="15" w16cid:durableId="1312519666">
    <w:abstractNumId w:val="0"/>
  </w:num>
  <w:num w:numId="16" w16cid:durableId="70589854">
    <w:abstractNumId w:val="11"/>
  </w:num>
  <w:num w:numId="17" w16cid:durableId="14534059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5E"/>
    <w:rsid w:val="000B4889"/>
    <w:rsid w:val="00100BFD"/>
    <w:rsid w:val="00112DF5"/>
    <w:rsid w:val="00211CDB"/>
    <w:rsid w:val="00292B53"/>
    <w:rsid w:val="002A6F2B"/>
    <w:rsid w:val="003318D0"/>
    <w:rsid w:val="00392C13"/>
    <w:rsid w:val="005019DF"/>
    <w:rsid w:val="00613525"/>
    <w:rsid w:val="00637F37"/>
    <w:rsid w:val="006C5AFD"/>
    <w:rsid w:val="00711E26"/>
    <w:rsid w:val="00756C26"/>
    <w:rsid w:val="00766974"/>
    <w:rsid w:val="00881B45"/>
    <w:rsid w:val="008E00E1"/>
    <w:rsid w:val="009A0A0E"/>
    <w:rsid w:val="009C618D"/>
    <w:rsid w:val="00A05132"/>
    <w:rsid w:val="00B77715"/>
    <w:rsid w:val="00BC07FF"/>
    <w:rsid w:val="00BD3708"/>
    <w:rsid w:val="00C82447"/>
    <w:rsid w:val="00E80165"/>
    <w:rsid w:val="00F704A6"/>
    <w:rsid w:val="00FE5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3C5F2"/>
  <w14:defaultImageDpi w14:val="32767"/>
  <w15:chartTrackingRefBased/>
  <w15:docId w15:val="{4773F4C1-6B09-BC44-B9ED-7F82D7C8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12DF5"/>
    <w:pPr>
      <w:spacing w:after="240"/>
    </w:pPr>
    <w:rPr>
      <w:rFonts w:ascii="Arial Narrow" w:eastAsiaTheme="minorEastAsia" w:hAnsi="Arial Narrow"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9DF"/>
    <w:pPr>
      <w:tabs>
        <w:tab w:val="center" w:pos="4680"/>
        <w:tab w:val="right" w:pos="9360"/>
      </w:tabs>
    </w:pPr>
  </w:style>
  <w:style w:type="character" w:customStyle="1" w:styleId="HeaderChar">
    <w:name w:val="Header Char"/>
    <w:basedOn w:val="DefaultParagraphFont"/>
    <w:link w:val="Header"/>
    <w:uiPriority w:val="99"/>
    <w:rsid w:val="005019DF"/>
    <w:rPr>
      <w:rFonts w:ascii="Times New Roman" w:eastAsiaTheme="minorEastAsia" w:hAnsi="Times New Roman" w:cs="Times New Roman"/>
    </w:rPr>
  </w:style>
  <w:style w:type="paragraph" w:styleId="Footer">
    <w:name w:val="footer"/>
    <w:basedOn w:val="Normal"/>
    <w:link w:val="FooterChar"/>
    <w:uiPriority w:val="99"/>
    <w:unhideWhenUsed/>
    <w:rsid w:val="005019DF"/>
    <w:pPr>
      <w:tabs>
        <w:tab w:val="center" w:pos="4680"/>
        <w:tab w:val="right" w:pos="9360"/>
      </w:tabs>
    </w:pPr>
  </w:style>
  <w:style w:type="character" w:customStyle="1" w:styleId="FooterChar">
    <w:name w:val="Footer Char"/>
    <w:basedOn w:val="DefaultParagraphFont"/>
    <w:link w:val="Footer"/>
    <w:uiPriority w:val="99"/>
    <w:rsid w:val="005019DF"/>
    <w:rPr>
      <w:rFonts w:ascii="Times New Roman" w:eastAsiaTheme="minorEastAsia" w:hAnsi="Times New Roman" w:cs="Times New Roman"/>
    </w:rPr>
  </w:style>
  <w:style w:type="character" w:styleId="Hyperlink">
    <w:name w:val="Hyperlink"/>
    <w:basedOn w:val="DefaultParagraphFont"/>
    <w:uiPriority w:val="99"/>
    <w:unhideWhenUsed/>
    <w:rsid w:val="009C618D"/>
    <w:rPr>
      <w:b/>
      <w:color w:val="692875"/>
      <w:u w:val="none"/>
    </w:rPr>
  </w:style>
  <w:style w:type="character" w:styleId="UnresolvedMention">
    <w:name w:val="Unresolved Mention"/>
    <w:basedOn w:val="DefaultParagraphFont"/>
    <w:uiPriority w:val="99"/>
    <w:rsid w:val="005019DF"/>
    <w:rPr>
      <w:color w:val="605E5C"/>
      <w:shd w:val="clear" w:color="auto" w:fill="E1DFDD"/>
    </w:rPr>
  </w:style>
  <w:style w:type="table" w:styleId="TableGrid">
    <w:name w:val="Table Grid"/>
    <w:basedOn w:val="TableNormal"/>
    <w:uiPriority w:val="39"/>
    <w:rsid w:val="009C6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E525E"/>
    <w:pPr>
      <w:spacing w:before="100" w:beforeAutospacing="1" w:after="100" w:afterAutospacing="1"/>
    </w:pPr>
    <w:rPr>
      <w:rFonts w:ascii="Times New Roman" w:eastAsia="Times New Roman" w:hAnsi="Times New Roman"/>
      <w:lang w:val="en-CA"/>
    </w:rPr>
  </w:style>
  <w:style w:type="character" w:customStyle="1" w:styleId="normaltextrun">
    <w:name w:val="normaltextrun"/>
    <w:basedOn w:val="DefaultParagraphFont"/>
    <w:rsid w:val="00FE525E"/>
  </w:style>
  <w:style w:type="character" w:customStyle="1" w:styleId="eop">
    <w:name w:val="eop"/>
    <w:basedOn w:val="DefaultParagraphFont"/>
    <w:rsid w:val="00FE525E"/>
  </w:style>
  <w:style w:type="paragraph" w:styleId="NormalWeb">
    <w:name w:val="Normal (Web)"/>
    <w:basedOn w:val="Normal"/>
    <w:uiPriority w:val="99"/>
    <w:semiHidden/>
    <w:unhideWhenUsed/>
    <w:rsid w:val="00FE525E"/>
    <w:pPr>
      <w:spacing w:before="100" w:beforeAutospacing="1" w:after="100" w:afterAutospacing="1"/>
    </w:pPr>
    <w:rPr>
      <w:rFonts w:ascii="Times New Roman" w:eastAsia="Times New Roman" w:hAnsi="Times New Roman"/>
      <w:lang w:val="en-CA"/>
    </w:rPr>
  </w:style>
  <w:style w:type="character" w:styleId="Strong">
    <w:name w:val="Strong"/>
    <w:basedOn w:val="DefaultParagraphFont"/>
    <w:uiPriority w:val="22"/>
    <w:qFormat/>
    <w:rsid w:val="00FE525E"/>
    <w:rPr>
      <w:b/>
      <w:bCs/>
    </w:rPr>
  </w:style>
  <w:style w:type="character" w:styleId="FollowedHyperlink">
    <w:name w:val="FollowedHyperlink"/>
    <w:basedOn w:val="DefaultParagraphFont"/>
    <w:uiPriority w:val="99"/>
    <w:semiHidden/>
    <w:unhideWhenUsed/>
    <w:rsid w:val="00E801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38082">
      <w:bodyDiv w:val="1"/>
      <w:marLeft w:val="0"/>
      <w:marRight w:val="0"/>
      <w:marTop w:val="0"/>
      <w:marBottom w:val="0"/>
      <w:divBdr>
        <w:top w:val="none" w:sz="0" w:space="0" w:color="auto"/>
        <w:left w:val="none" w:sz="0" w:space="0" w:color="auto"/>
        <w:bottom w:val="none" w:sz="0" w:space="0" w:color="auto"/>
        <w:right w:val="none" w:sz="0" w:space="0" w:color="auto"/>
      </w:divBdr>
    </w:div>
    <w:div w:id="1584147518">
      <w:bodyDiv w:val="1"/>
      <w:marLeft w:val="0"/>
      <w:marRight w:val="0"/>
      <w:marTop w:val="0"/>
      <w:marBottom w:val="0"/>
      <w:divBdr>
        <w:top w:val="none" w:sz="0" w:space="0" w:color="auto"/>
        <w:left w:val="none" w:sz="0" w:space="0" w:color="auto"/>
        <w:bottom w:val="none" w:sz="0" w:space="0" w:color="auto"/>
        <w:right w:val="none" w:sz="0" w:space="0" w:color="auto"/>
      </w:divBdr>
    </w:div>
    <w:div w:id="196669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efs.ca/contact-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caefs.ca"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caefs.c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efsnationalcoordinator/Library/Group%20Containers/UBF8T346G9.Office/User%20Content.localized/Templates.localized/2022-CAEF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D0801-0FF3-4C1D-897E-62B39F63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2022-CAEFSLetterhead.dotx</Template>
  <TotalTime>2</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Jackie Omstead</cp:lastModifiedBy>
  <cp:revision>3</cp:revision>
  <dcterms:created xsi:type="dcterms:W3CDTF">2022-12-15T20:15:00Z</dcterms:created>
  <dcterms:modified xsi:type="dcterms:W3CDTF">2022-12-15T20:18:00Z</dcterms:modified>
</cp:coreProperties>
</file>